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5D2ED2" w14:textId="77777777" w:rsidR="00AC716C" w:rsidRDefault="00AC716C">
      <w:pPr>
        <w:spacing w:after="960"/>
        <w:rPr>
          <w:rFonts w:hint="eastAsia"/>
        </w:rPr>
      </w:pPr>
    </w:p>
    <w:p w14:paraId="32D9E36A" w14:textId="77777777" w:rsidR="00AC716C" w:rsidRDefault="00000000">
      <w:pPr>
        <w:spacing w:after="120"/>
        <w:jc w:val="center"/>
        <w:rPr>
          <w:rFonts w:hint="eastAsia"/>
        </w:rPr>
      </w:pPr>
      <w:r>
        <w:rPr>
          <w:rFonts w:ascii="Inter Display" w:eastAsia="Inter Display" w:hAnsi="Inter Display"/>
          <w:b/>
          <w:color w:val="14213D"/>
          <w:sz w:val="60"/>
        </w:rPr>
        <w:t>LANCE A. SLATTON, CSCM</w:t>
      </w:r>
    </w:p>
    <w:p w14:paraId="6BF62B07" w14:textId="77777777" w:rsidR="00AC716C" w:rsidRDefault="00000000">
      <w:pPr>
        <w:spacing w:after="360"/>
        <w:jc w:val="center"/>
        <w:rPr>
          <w:rFonts w:hint="eastAsia"/>
        </w:rPr>
      </w:pPr>
      <w:r>
        <w:rPr>
          <w:rFonts w:ascii="Inter Display" w:eastAsia="Inter Display" w:hAnsi="Inter Display"/>
          <w:b/>
          <w:color w:val="C9A227"/>
          <w:sz w:val="28"/>
        </w:rPr>
        <w:t>“THE SENIOR CARE INFLUENCER”</w:t>
      </w:r>
    </w:p>
    <w:p w14:paraId="5DDD9D5C" w14:textId="77777777" w:rsidR="00AC716C" w:rsidRDefault="00000000">
      <w:pPr>
        <w:spacing w:after="400"/>
        <w:jc w:val="center"/>
        <w:rPr>
          <w:rFonts w:hint="eastAsia"/>
        </w:rPr>
      </w:pPr>
      <w:r>
        <w:rPr>
          <w:rFonts w:eastAsia="Lato"/>
          <w:color w:val="C9A227"/>
          <w:sz w:val="24"/>
        </w:rPr>
        <w:t>━━━━━━━━━━━━━━━━━━━━━━</w:t>
      </w:r>
    </w:p>
    <w:p w14:paraId="19EAA8F7" w14:textId="77777777" w:rsidR="00AC716C" w:rsidRDefault="00000000">
      <w:pPr>
        <w:spacing w:after="240"/>
        <w:jc w:val="center"/>
        <w:rPr>
          <w:rFonts w:hint="eastAsia"/>
        </w:rPr>
      </w:pPr>
      <w:r>
        <w:rPr>
          <w:rFonts w:ascii="Inter Display" w:eastAsia="Inter Display" w:hAnsi="Inter Display"/>
          <w:b/>
          <w:color w:val="14213D"/>
          <w:sz w:val="34"/>
        </w:rPr>
        <w:t>PROFESSIONAL BIOGRAPHY &amp; ORGANIZATIONAL OVERVIEW</w:t>
      </w:r>
    </w:p>
    <w:p w14:paraId="5A60DDB3" w14:textId="77777777" w:rsidR="00AC716C" w:rsidRDefault="00000000">
      <w:pPr>
        <w:spacing w:after="680"/>
        <w:jc w:val="center"/>
        <w:rPr>
          <w:rFonts w:hint="eastAsia"/>
        </w:rPr>
      </w:pPr>
      <w:r>
        <w:rPr>
          <w:rFonts w:eastAsia="Lato"/>
          <w:sz w:val="23"/>
        </w:rPr>
        <w:t>Lance A. Slatton  |  All Home Care Matters  |  AlzAuthors</w:t>
      </w:r>
    </w:p>
    <w:tbl>
      <w:tblPr>
        <w:tblW w:w="0" w:type="auto"/>
        <w:jc w:val="center"/>
        <w:tblLayout w:type="fixed"/>
        <w:tblLook w:val="04A0" w:firstRow="1" w:lastRow="0" w:firstColumn="1" w:lastColumn="0" w:noHBand="0" w:noVBand="1"/>
      </w:tblPr>
      <w:tblGrid>
        <w:gridCol w:w="9994"/>
      </w:tblGrid>
      <w:tr w:rsidR="00AC716C" w14:paraId="3C7227FD" w14:textId="77777777">
        <w:trPr>
          <w:cantSplit/>
          <w:jc w:val="center"/>
        </w:trPr>
        <w:tc>
          <w:tcPr>
            <w:tcW w:w="9994" w:type="dxa"/>
            <w:tcBorders>
              <w:top w:val="single" w:sz="8" w:space="0" w:color="C9A227"/>
              <w:left w:val="single" w:sz="8" w:space="0" w:color="C9A227"/>
              <w:bottom w:val="single" w:sz="8" w:space="0" w:color="C9A227"/>
              <w:right w:val="single" w:sz="8" w:space="0" w:color="C9A227"/>
            </w:tcBorders>
            <w:shd w:val="clear" w:color="auto" w:fill="E9EEF4"/>
            <w:tcMar>
              <w:top w:w="220" w:type="dxa"/>
              <w:left w:w="260" w:type="dxa"/>
              <w:bottom w:w="220" w:type="dxa"/>
              <w:right w:w="260" w:type="dxa"/>
            </w:tcMar>
          </w:tcPr>
          <w:p w14:paraId="5126114A" w14:textId="77777777" w:rsidR="00AC716C" w:rsidRDefault="00000000">
            <w:pPr>
              <w:spacing w:line="300" w:lineRule="auto"/>
              <w:jc w:val="center"/>
              <w:rPr>
                <w:rFonts w:hint="eastAsia"/>
              </w:rPr>
            </w:pPr>
            <w:r>
              <w:rPr>
                <w:rFonts w:eastAsia="Lato"/>
                <w:b/>
                <w:color w:val="14213D"/>
                <w:sz w:val="22"/>
              </w:rPr>
              <w:t>Healthcare Professional  •  Author  •  Media Host</w:t>
            </w:r>
            <w:r>
              <w:rPr>
                <w:rFonts w:eastAsia="Lato"/>
                <w:b/>
                <w:color w:val="14213D"/>
                <w:sz w:val="22"/>
              </w:rPr>
              <w:br/>
              <w:t>Senior Care Advocate  •  President &amp; Owner, AlzAuthors</w:t>
            </w:r>
          </w:p>
        </w:tc>
      </w:tr>
    </w:tbl>
    <w:p w14:paraId="0274E22A" w14:textId="77777777" w:rsidR="00AC716C" w:rsidRDefault="00000000">
      <w:pPr>
        <w:spacing w:before="1080"/>
        <w:jc w:val="center"/>
        <w:rPr>
          <w:rFonts w:hint="eastAsia"/>
        </w:rPr>
      </w:pPr>
      <w:r>
        <w:rPr>
          <w:rFonts w:eastAsia="Lato"/>
          <w:i/>
          <w:color w:val="70757D"/>
          <w:sz w:val="19"/>
        </w:rPr>
        <w:t>Prepared August 2026</w:t>
      </w:r>
    </w:p>
    <w:p w14:paraId="59152326" w14:textId="77777777" w:rsidR="00AC716C" w:rsidRDefault="00000000">
      <w:pPr>
        <w:rPr>
          <w:rFonts w:hint="eastAsia"/>
        </w:rPr>
      </w:pPr>
      <w:r>
        <w:br w:type="page"/>
      </w:r>
    </w:p>
    <w:p w14:paraId="1AF243FF" w14:textId="77777777" w:rsidR="00AC716C" w:rsidRDefault="00000000">
      <w:pPr>
        <w:pStyle w:val="SectionHeading"/>
        <w:keepNext/>
        <w:pBdr>
          <w:bottom w:val="single" w:sz="14" w:space="1" w:color="C9A227"/>
        </w:pBdr>
      </w:pPr>
      <w:r>
        <w:rPr>
          <w:rFonts w:ascii="Inter Display" w:eastAsia="Inter Display" w:hAnsi="Inter Display"/>
          <w:b/>
          <w:color w:val="14213D"/>
          <w:sz w:val="30"/>
        </w:rPr>
        <w:lastRenderedPageBreak/>
        <w:t>EXECUTIVE BIOGRAPHY</w:t>
      </w:r>
    </w:p>
    <w:p w14:paraId="5B275A49" w14:textId="77777777" w:rsidR="00AC716C" w:rsidRDefault="00000000">
      <w:pPr>
        <w:pStyle w:val="SectionSubtitle"/>
        <w:keepNext/>
      </w:pPr>
      <w:r>
        <w:rPr>
          <w:rFonts w:ascii="Lato" w:eastAsia="Lato" w:hAnsi="Lato"/>
          <w:i/>
          <w:color w:val="70757D"/>
          <w:sz w:val="19"/>
        </w:rPr>
        <w:t>Long-form biography for press, conferences, partnerships, and organizational materials</w:t>
      </w:r>
    </w:p>
    <w:p w14:paraId="0FBF9BC2" w14:textId="77777777" w:rsidR="00AC716C" w:rsidRDefault="00000000">
      <w:pPr>
        <w:pStyle w:val="BodyTextCustom"/>
        <w:keepLines/>
        <w:spacing w:after="140"/>
        <w:rPr>
          <w:rFonts w:hint="eastAsia"/>
        </w:rPr>
      </w:pPr>
      <w:r>
        <w:rPr>
          <w:rFonts w:eastAsia="Lato"/>
        </w:rPr>
        <w:t>Lance A. Slatton, CSCM, widely known as “The Senior Care Influencer,” is a healthcare professional, author, media executive, and nationally recognized advocate with more than 20 years of experience across senior care, family caregiving, and long-term care education. He serves as Senior Case Manager and Co-Founder of Enriched Life Home Care Services in Livonia, Michigan; Host, Founder, and Executive Producer of All Home Care Matters; and President and Owner of AlzAuthors.</w:t>
      </w:r>
    </w:p>
    <w:p w14:paraId="44C710E8" w14:textId="77777777" w:rsidR="00AC716C" w:rsidRDefault="00000000">
      <w:pPr>
        <w:pStyle w:val="BodyTextCustom"/>
        <w:keepLines/>
        <w:spacing w:after="140"/>
        <w:rPr>
          <w:rFonts w:hint="eastAsia"/>
        </w:rPr>
      </w:pPr>
      <w:r>
        <w:rPr>
          <w:rFonts w:eastAsia="Lato"/>
        </w:rPr>
        <w:t>Lance’s work is grounded in both professional expertise and deeply personal caregiving experience. After helping coordinate and provide around-the-clock care for his father through a complex, multi-year health journey, he dedicated his career to improving the information, resources, and support available to families navigating aging, illness, dementia, and long-term care decisions.</w:t>
      </w:r>
    </w:p>
    <w:p w14:paraId="23E06D4C" w14:textId="77777777" w:rsidR="00AC716C" w:rsidRDefault="00000000">
      <w:pPr>
        <w:pStyle w:val="BodyTextCustom"/>
        <w:keepLines/>
        <w:spacing w:after="140"/>
        <w:rPr>
          <w:rFonts w:hint="eastAsia"/>
        </w:rPr>
      </w:pPr>
      <w:r>
        <w:rPr>
          <w:rFonts w:eastAsia="Lato"/>
        </w:rPr>
        <w:t>Through All Home Care Matters, Lance has built one of the most visible educational media platforms in the senior care and caregiving field. The award-winning podcast and YouTube channel has produced more than 500 episodes, surpassed 112,000 YouTube subscribers, and generated more than 26 million lifetime views. Its conversations bring together family caregivers, healthcare leaders, researchers, policymakers, nonprofit executives, authors, innovators, and advocates to make complex care issues more understandable and actionable.</w:t>
      </w:r>
    </w:p>
    <w:p w14:paraId="73CDCE5A" w14:textId="77777777" w:rsidR="00AC716C" w:rsidRDefault="00000000">
      <w:pPr>
        <w:pStyle w:val="BodyTextCustom"/>
        <w:keepLines/>
        <w:spacing w:after="140"/>
        <w:rPr>
          <w:rFonts w:hint="eastAsia"/>
        </w:rPr>
      </w:pPr>
      <w:r>
        <w:rPr>
          <w:rFonts w:eastAsia="Lato"/>
        </w:rPr>
        <w:t>As President and Owner of AlzAuthors, Lance leads a global community of more than 400 authors across six continents whose books, podcasts, films, blogs, and educational resources illuminate the realities of Alzheimer’s disease and other dementias. Under his leadership, AlzAuthors continues to expand its role as a trusted destination for authentic dementia stories, caregiver education, and values-aligned partnerships.</w:t>
      </w:r>
    </w:p>
    <w:p w14:paraId="3972596B" w14:textId="77777777" w:rsidR="00AC716C" w:rsidRDefault="00000000">
      <w:pPr>
        <w:pStyle w:val="BodyTextCustom"/>
        <w:keepLines/>
        <w:spacing w:after="140"/>
        <w:rPr>
          <w:rFonts w:hint="eastAsia"/>
        </w:rPr>
      </w:pPr>
      <w:r>
        <w:rPr>
          <w:rFonts w:eastAsia="Lato"/>
        </w:rPr>
        <w:t>Lance is the author of the award-winning book The All Home Care Matters Official Family Caregivers Guide, a practical resource designed to help families approach caregiving with greater clarity, confidence, and compassion. He also contributes thought leadership to McKnight’s Home Care, DailyCaring, and AgeBuzz, writing about family caregiving, aging, senior care, healthcare innovation, and the future of long-term care.</w:t>
      </w:r>
    </w:p>
    <w:p w14:paraId="72DD27F9" w14:textId="77777777" w:rsidR="00AC716C" w:rsidRDefault="00000000">
      <w:pPr>
        <w:pStyle w:val="BodyTextCustom"/>
        <w:keepLines/>
        <w:spacing w:after="140"/>
        <w:rPr>
          <w:rFonts w:hint="eastAsia"/>
        </w:rPr>
      </w:pPr>
      <w:r>
        <w:rPr>
          <w:rFonts w:eastAsia="Lato"/>
        </w:rPr>
        <w:t>In addition to All Home Care Matters, Lance produces and co-hosts Conscious Caregiving with L &amp; L with Lori La Bey, The Caregiver’s Journal with Malika Moore, and The Care Advocates with Dr. George Ackerman. Across each platform, his work is guided by a consistent mission: to elevate caregiver voices, connect families with credible resources, and advance more informed, humane, and person-centered care.</w:t>
      </w:r>
    </w:p>
    <w:p w14:paraId="29536DF3" w14:textId="77777777" w:rsidR="00AC716C" w:rsidRDefault="00000000">
      <w:pPr>
        <w:pStyle w:val="SectionHeading"/>
        <w:keepNext/>
        <w:pBdr>
          <w:bottom w:val="single" w:sz="14" w:space="1" w:color="C9A227"/>
        </w:pBdr>
      </w:pPr>
      <w:r>
        <w:rPr>
          <w:rFonts w:ascii="Inter Display" w:eastAsia="Inter Display" w:hAnsi="Inter Display"/>
          <w:b/>
          <w:color w:val="14213D"/>
          <w:sz w:val="30"/>
        </w:rPr>
        <w:t>PROFESSIONAL HIGHLIGHTS</w:t>
      </w:r>
    </w:p>
    <w:p w14:paraId="00ADCBBD" w14:textId="77777777" w:rsidR="00AC716C" w:rsidRDefault="00000000">
      <w:pPr>
        <w:pStyle w:val="ProfessionalBullet"/>
        <w:keepLines/>
        <w:ind w:left="259" w:hanging="230"/>
        <w:rPr>
          <w:rFonts w:hint="eastAsia"/>
        </w:rPr>
      </w:pPr>
      <w:r>
        <w:rPr>
          <w:rFonts w:eastAsia="Lato"/>
          <w:b/>
          <w:color w:val="C9A227"/>
          <w:sz w:val="20"/>
        </w:rPr>
        <w:t xml:space="preserve">•  </w:t>
      </w:r>
      <w:r>
        <w:rPr>
          <w:rFonts w:eastAsia="Lato"/>
          <w:color w:val="2F3542"/>
        </w:rPr>
        <w:t>Recipient, YouTube Silver Creator Award (2024), recognizing All Home Care Matters for surpassing 100,000 subscribers.</w:t>
      </w:r>
    </w:p>
    <w:p w14:paraId="266DB793" w14:textId="77777777" w:rsidR="00AC716C" w:rsidRDefault="00000000">
      <w:pPr>
        <w:pStyle w:val="ProfessionalBullet"/>
        <w:keepLines/>
        <w:ind w:left="259" w:hanging="230"/>
        <w:rPr>
          <w:rFonts w:hint="eastAsia"/>
        </w:rPr>
      </w:pPr>
      <w:r>
        <w:rPr>
          <w:rFonts w:eastAsia="Lato"/>
          <w:b/>
          <w:color w:val="C9A227"/>
          <w:sz w:val="20"/>
        </w:rPr>
        <w:t xml:space="preserve">•  </w:t>
      </w:r>
      <w:r>
        <w:rPr>
          <w:rFonts w:eastAsia="Lato"/>
          <w:color w:val="2F3542"/>
        </w:rPr>
        <w:t>Juror, Academy of Interactive Visual Arts, serving across the W3 Awards and Communicator Awards from 2023 through 2026.</w:t>
      </w:r>
    </w:p>
    <w:p w14:paraId="5A2858CB" w14:textId="77777777" w:rsidR="00AC716C" w:rsidRDefault="00000000">
      <w:pPr>
        <w:pStyle w:val="ProfessionalBullet"/>
        <w:keepLines/>
        <w:ind w:left="259" w:hanging="230"/>
        <w:rPr>
          <w:rFonts w:hint="eastAsia"/>
        </w:rPr>
      </w:pPr>
      <w:r>
        <w:rPr>
          <w:rFonts w:eastAsia="Lato"/>
          <w:b/>
          <w:color w:val="C9A227"/>
          <w:sz w:val="20"/>
        </w:rPr>
        <w:t xml:space="preserve">•  </w:t>
      </w:r>
      <w:r>
        <w:rPr>
          <w:rFonts w:eastAsia="Lato"/>
          <w:color w:val="2F3542"/>
        </w:rPr>
        <w:t>Distinguished Juror, 2026 Davey Awards.</w:t>
      </w:r>
    </w:p>
    <w:p w14:paraId="58E359A5" w14:textId="77777777" w:rsidR="00AC716C" w:rsidRDefault="00000000">
      <w:pPr>
        <w:pStyle w:val="ProfessionalBullet"/>
        <w:keepLines/>
        <w:ind w:left="259" w:hanging="230"/>
        <w:rPr>
          <w:rFonts w:hint="eastAsia"/>
        </w:rPr>
      </w:pPr>
      <w:r>
        <w:rPr>
          <w:rFonts w:eastAsia="Lato"/>
          <w:b/>
          <w:color w:val="C9A227"/>
          <w:sz w:val="20"/>
        </w:rPr>
        <w:t xml:space="preserve">•  </w:t>
      </w:r>
      <w:r>
        <w:rPr>
          <w:rFonts w:eastAsia="Lato"/>
          <w:color w:val="2F3542"/>
        </w:rPr>
        <w:t>Named Top Influencer in Healthcare &amp; Advocacy of the Year (2024).</w:t>
      </w:r>
    </w:p>
    <w:p w14:paraId="24F2F4C5" w14:textId="77777777" w:rsidR="00AC716C" w:rsidRDefault="00000000">
      <w:pPr>
        <w:pStyle w:val="ProfessionalBullet"/>
        <w:keepLines/>
        <w:ind w:left="259" w:hanging="230"/>
        <w:rPr>
          <w:rFonts w:hint="eastAsia"/>
        </w:rPr>
      </w:pPr>
      <w:r>
        <w:rPr>
          <w:rFonts w:eastAsia="Lato"/>
          <w:b/>
          <w:color w:val="C9A227"/>
          <w:sz w:val="20"/>
        </w:rPr>
        <w:t xml:space="preserve">•  </w:t>
      </w:r>
      <w:r>
        <w:rPr>
          <w:rFonts w:eastAsia="Lato"/>
          <w:color w:val="2F3542"/>
        </w:rPr>
        <w:t>Named Top Healthcare Influencer (2025).</w:t>
      </w:r>
    </w:p>
    <w:p w14:paraId="17A4FDA4" w14:textId="77777777" w:rsidR="00AC716C" w:rsidRDefault="00000000">
      <w:pPr>
        <w:pStyle w:val="ProfessionalBullet"/>
        <w:keepLines/>
        <w:ind w:left="259" w:hanging="230"/>
        <w:rPr>
          <w:rFonts w:hint="eastAsia"/>
        </w:rPr>
      </w:pPr>
      <w:r>
        <w:rPr>
          <w:rFonts w:eastAsia="Lato"/>
          <w:b/>
          <w:color w:val="C9A227"/>
          <w:sz w:val="20"/>
        </w:rPr>
        <w:t xml:space="preserve">•  </w:t>
      </w:r>
      <w:r>
        <w:rPr>
          <w:rFonts w:eastAsia="Lato"/>
          <w:color w:val="2F3542"/>
        </w:rPr>
        <w:t>Named Top Healthcare and Senior Care Influencer (2026).</w:t>
      </w:r>
    </w:p>
    <w:p w14:paraId="2FA3286A" w14:textId="77777777" w:rsidR="00AC716C" w:rsidRDefault="00000000">
      <w:pPr>
        <w:pStyle w:val="ProfessionalBullet"/>
        <w:keepLines/>
        <w:ind w:left="259" w:hanging="230"/>
        <w:rPr>
          <w:rFonts w:hint="eastAsia"/>
        </w:rPr>
      </w:pPr>
      <w:r>
        <w:rPr>
          <w:rFonts w:eastAsia="Lato"/>
          <w:b/>
          <w:color w:val="C9A227"/>
          <w:sz w:val="20"/>
        </w:rPr>
        <w:t xml:space="preserve">•  </w:t>
      </w:r>
      <w:r>
        <w:rPr>
          <w:rFonts w:eastAsia="Lato"/>
          <w:color w:val="2F3542"/>
        </w:rPr>
        <w:t>Selected for the New York City Journal “50 Under 50” class (2023).</w:t>
      </w:r>
    </w:p>
    <w:p w14:paraId="215227F4" w14:textId="77777777" w:rsidR="00AC716C" w:rsidRDefault="00000000">
      <w:pPr>
        <w:pStyle w:val="ProfessionalBullet"/>
        <w:keepLines/>
        <w:ind w:left="259" w:hanging="230"/>
        <w:rPr>
          <w:rFonts w:hint="eastAsia"/>
        </w:rPr>
      </w:pPr>
      <w:r>
        <w:rPr>
          <w:rFonts w:eastAsia="Lato"/>
          <w:b/>
          <w:color w:val="C9A227"/>
          <w:sz w:val="20"/>
        </w:rPr>
        <w:t xml:space="preserve">•  </w:t>
      </w:r>
      <w:r>
        <w:rPr>
          <w:rFonts w:eastAsia="Lato"/>
          <w:color w:val="2F3542"/>
        </w:rPr>
        <w:t>Author of the award-winning The All Home Care Matters Official Family Caregivers Guide.</w:t>
      </w:r>
    </w:p>
    <w:p w14:paraId="67D36D04" w14:textId="77777777" w:rsidR="00AC716C" w:rsidRDefault="00000000">
      <w:pPr>
        <w:pStyle w:val="ProfessionalBullet"/>
        <w:keepLines/>
        <w:ind w:left="259" w:hanging="230"/>
        <w:rPr>
          <w:rFonts w:hint="eastAsia"/>
        </w:rPr>
      </w:pPr>
      <w:r>
        <w:rPr>
          <w:rFonts w:eastAsia="Lato"/>
          <w:b/>
          <w:color w:val="C9A227"/>
          <w:sz w:val="20"/>
        </w:rPr>
        <w:t xml:space="preserve">•  </w:t>
      </w:r>
      <w:r>
        <w:rPr>
          <w:rFonts w:eastAsia="Lato"/>
          <w:color w:val="2F3542"/>
        </w:rPr>
        <w:t>Regular contributor to McKnight’s Home Care, DailyCaring, and AgeBuzz.</w:t>
      </w:r>
    </w:p>
    <w:p w14:paraId="350A2731" w14:textId="77777777" w:rsidR="00AC716C" w:rsidRDefault="00000000">
      <w:pPr>
        <w:rPr>
          <w:rFonts w:hint="eastAsia"/>
        </w:rPr>
      </w:pPr>
      <w:r>
        <w:br w:type="page"/>
      </w:r>
    </w:p>
    <w:p w14:paraId="618E5C7D" w14:textId="77777777" w:rsidR="00AC716C" w:rsidRDefault="00000000">
      <w:pPr>
        <w:pStyle w:val="SectionHeading"/>
        <w:keepNext/>
        <w:pBdr>
          <w:bottom w:val="single" w:sz="14" w:space="1" w:color="C9A227"/>
        </w:pBdr>
      </w:pPr>
      <w:r>
        <w:rPr>
          <w:rFonts w:ascii="Inter Display" w:eastAsia="Inter Display" w:hAnsi="Inter Display"/>
          <w:b/>
          <w:color w:val="14213D"/>
          <w:sz w:val="30"/>
        </w:rPr>
        <w:lastRenderedPageBreak/>
        <w:t>CONCISE PROFESSIONAL BIO</w:t>
      </w:r>
    </w:p>
    <w:p w14:paraId="2D7F1183" w14:textId="77777777" w:rsidR="00AC716C" w:rsidRDefault="00000000">
      <w:pPr>
        <w:pStyle w:val="SectionSubtitle"/>
        <w:keepNext/>
      </w:pPr>
      <w:r>
        <w:rPr>
          <w:rFonts w:ascii="Lato" w:eastAsia="Lato" w:hAnsi="Lato"/>
          <w:i/>
          <w:color w:val="70757D"/>
          <w:sz w:val="19"/>
        </w:rPr>
        <w:t>Approximately 175 words for introductions, media kits, speaker pages, and event programs</w:t>
      </w:r>
    </w:p>
    <w:tbl>
      <w:tblPr>
        <w:tblW w:w="0" w:type="auto"/>
        <w:jc w:val="center"/>
        <w:tblLayout w:type="fixed"/>
        <w:tblLook w:val="04A0" w:firstRow="1" w:lastRow="0" w:firstColumn="1" w:lastColumn="0" w:noHBand="0" w:noVBand="1"/>
      </w:tblPr>
      <w:tblGrid>
        <w:gridCol w:w="9994"/>
      </w:tblGrid>
      <w:tr w:rsidR="00AC716C" w14:paraId="7AE88A65" w14:textId="77777777">
        <w:trPr>
          <w:cantSplit/>
          <w:jc w:val="center"/>
        </w:trPr>
        <w:tc>
          <w:tcPr>
            <w:tcW w:w="9994" w:type="dxa"/>
            <w:tcBorders>
              <w:left w:val="single" w:sz="18" w:space="0" w:color="C9A227"/>
            </w:tcBorders>
            <w:shd w:val="clear" w:color="auto" w:fill="F8F2DE"/>
            <w:tcMar>
              <w:top w:w="180" w:type="dxa"/>
              <w:left w:w="220" w:type="dxa"/>
              <w:bottom w:w="180" w:type="dxa"/>
              <w:right w:w="220" w:type="dxa"/>
            </w:tcMar>
          </w:tcPr>
          <w:p w14:paraId="7ECF89DB" w14:textId="77777777" w:rsidR="00AC716C" w:rsidRDefault="00000000">
            <w:pPr>
              <w:spacing w:line="271" w:lineRule="auto"/>
              <w:rPr>
                <w:rFonts w:hint="eastAsia"/>
              </w:rPr>
            </w:pPr>
            <w:r>
              <w:rPr>
                <w:rFonts w:eastAsia="Lato"/>
                <w:sz w:val="21"/>
              </w:rPr>
              <w:t>Lance A. Slatton, CSCM, known as “The Senior Care Influencer,” is a healthcare professional, author, media host, and senior care advocate with more than 20 years of industry experience. He is Senior Case Manager and Co-Founder of Enriched Life Home Care Services in Livonia, Michigan; Host, Founder, and Executive Producer of the award-winning All Home Care Matters podcast and YouTube channel; and President and Owner of AlzAuthors. Through All Home Care Matters, Lance has helped build a nationally recognized platform with more than 500 episodes, over 112,000 YouTube subscribers, and more than 26 million lifetime views. He is the author of the award-winning book The All Home Care Matters Official Family Caregivers Guide and contributes to McKnight’s Home Care, DailyCaring, and AgeBuzz. Lance has been recognized as a leading healthcare and senior care influencer and has served as a juror for the Academy of Interactive Visual Arts and the Davey Awards. His work is dedicated to elevating caregiver voices, expanding access to trusted resources, and improving how families understand and navigate long-term care.</w:t>
            </w:r>
          </w:p>
        </w:tc>
      </w:tr>
    </w:tbl>
    <w:p w14:paraId="46123DDA" w14:textId="77777777" w:rsidR="00AC716C" w:rsidRDefault="00000000">
      <w:pPr>
        <w:pStyle w:val="SectionHeading"/>
        <w:keepNext/>
        <w:pBdr>
          <w:bottom w:val="single" w:sz="14" w:space="1" w:color="C9A227"/>
        </w:pBdr>
      </w:pPr>
      <w:r>
        <w:rPr>
          <w:rFonts w:ascii="Inter Display" w:eastAsia="Inter Display" w:hAnsi="Inter Display"/>
          <w:b/>
          <w:color w:val="14213D"/>
          <w:sz w:val="30"/>
        </w:rPr>
        <w:t>PROFESSIONAL PROFILE AT A GLANCE</w:t>
      </w:r>
    </w:p>
    <w:tbl>
      <w:tblPr>
        <w:tblW w:w="0" w:type="auto"/>
        <w:jc w:val="center"/>
        <w:tblLayout w:type="fixed"/>
        <w:tblLook w:val="04A0" w:firstRow="1" w:lastRow="0" w:firstColumn="1" w:lastColumn="0" w:noHBand="0" w:noVBand="1"/>
      </w:tblPr>
      <w:tblGrid>
        <w:gridCol w:w="4997"/>
        <w:gridCol w:w="6408"/>
      </w:tblGrid>
      <w:tr w:rsidR="00AC716C" w14:paraId="375B72E7" w14:textId="77777777">
        <w:trPr>
          <w:cantSplit/>
          <w:tblHeader/>
          <w:jc w:val="center"/>
        </w:trPr>
        <w:tc>
          <w:tcPr>
            <w:tcW w:w="4997" w:type="dxa"/>
            <w:shd w:val="clear" w:color="auto" w:fill="14213D"/>
            <w:tcMar>
              <w:top w:w="80" w:type="dxa"/>
              <w:left w:w="110" w:type="dxa"/>
              <w:bottom w:w="80" w:type="dxa"/>
              <w:right w:w="110" w:type="dxa"/>
            </w:tcMar>
          </w:tcPr>
          <w:p w14:paraId="44DBA318" w14:textId="77777777" w:rsidR="00AC716C" w:rsidRDefault="00000000">
            <w:pPr>
              <w:rPr>
                <w:rFonts w:hint="eastAsia"/>
              </w:rPr>
            </w:pPr>
            <w:r>
              <w:rPr>
                <w:rFonts w:ascii="Inter Display" w:eastAsia="Inter Display" w:hAnsi="Inter Display"/>
                <w:b/>
                <w:color w:val="FFFFFF"/>
                <w:sz w:val="17"/>
              </w:rPr>
              <w:t>CATEGORY</w:t>
            </w:r>
          </w:p>
        </w:tc>
        <w:tc>
          <w:tcPr>
            <w:tcW w:w="4997" w:type="dxa"/>
            <w:shd w:val="clear" w:color="auto" w:fill="14213D"/>
            <w:tcMar>
              <w:top w:w="80" w:type="dxa"/>
              <w:left w:w="110" w:type="dxa"/>
              <w:bottom w:w="80" w:type="dxa"/>
              <w:right w:w="110" w:type="dxa"/>
            </w:tcMar>
          </w:tcPr>
          <w:p w14:paraId="390CB3D3" w14:textId="77777777" w:rsidR="00AC716C" w:rsidRDefault="00000000">
            <w:pPr>
              <w:rPr>
                <w:rFonts w:hint="eastAsia"/>
              </w:rPr>
            </w:pPr>
            <w:r>
              <w:rPr>
                <w:rFonts w:ascii="Inter Display" w:eastAsia="Inter Display" w:hAnsi="Inter Display"/>
                <w:b/>
                <w:color w:val="FFFFFF"/>
                <w:sz w:val="17"/>
              </w:rPr>
              <w:t>DETAIL</w:t>
            </w:r>
          </w:p>
        </w:tc>
      </w:tr>
      <w:tr w:rsidR="00AC716C" w14:paraId="395686FF" w14:textId="77777777">
        <w:trPr>
          <w:cantSplit/>
          <w:jc w:val="center"/>
        </w:trPr>
        <w:tc>
          <w:tcPr>
            <w:tcW w:w="3240" w:type="dxa"/>
            <w:tcBorders>
              <w:bottom w:val="single" w:sz="3" w:space="0" w:color="D9DDE2"/>
            </w:tcBorders>
            <w:shd w:val="clear" w:color="auto" w:fill="F3F5F7"/>
            <w:tcMar>
              <w:top w:w="78" w:type="dxa"/>
              <w:left w:w="110" w:type="dxa"/>
              <w:bottom w:w="78" w:type="dxa"/>
              <w:right w:w="110" w:type="dxa"/>
            </w:tcMar>
          </w:tcPr>
          <w:p w14:paraId="4A53EC2C" w14:textId="77777777" w:rsidR="00AC716C" w:rsidRDefault="00000000">
            <w:pPr>
              <w:rPr>
                <w:rFonts w:hint="eastAsia"/>
              </w:rPr>
            </w:pPr>
            <w:r>
              <w:rPr>
                <w:rFonts w:eastAsia="Lato"/>
                <w:b/>
                <w:color w:val="14213D"/>
                <w:sz w:val="17"/>
              </w:rPr>
              <w:t>Professional Name</w:t>
            </w:r>
          </w:p>
        </w:tc>
        <w:tc>
          <w:tcPr>
            <w:tcW w:w="6408" w:type="dxa"/>
            <w:tcBorders>
              <w:bottom w:val="single" w:sz="3" w:space="0" w:color="D9DDE2"/>
            </w:tcBorders>
            <w:shd w:val="clear" w:color="auto" w:fill="F3F5F7"/>
            <w:tcMar>
              <w:top w:w="78" w:type="dxa"/>
              <w:left w:w="110" w:type="dxa"/>
              <w:bottom w:w="78" w:type="dxa"/>
              <w:right w:w="110" w:type="dxa"/>
            </w:tcMar>
          </w:tcPr>
          <w:p w14:paraId="10982F2D" w14:textId="77777777" w:rsidR="00AC716C" w:rsidRDefault="00000000">
            <w:pPr>
              <w:rPr>
                <w:rFonts w:hint="eastAsia"/>
              </w:rPr>
            </w:pPr>
            <w:r>
              <w:rPr>
                <w:rFonts w:eastAsia="Lato"/>
                <w:sz w:val="17"/>
              </w:rPr>
              <w:t>Lance A. Slatton, CSCM</w:t>
            </w:r>
          </w:p>
        </w:tc>
      </w:tr>
      <w:tr w:rsidR="00AC716C" w14:paraId="4A30C19A" w14:textId="77777777">
        <w:trPr>
          <w:cantSplit/>
          <w:jc w:val="center"/>
        </w:trPr>
        <w:tc>
          <w:tcPr>
            <w:tcW w:w="3240" w:type="dxa"/>
            <w:tcBorders>
              <w:bottom w:val="single" w:sz="3" w:space="0" w:color="D9DDE2"/>
            </w:tcBorders>
            <w:shd w:val="clear" w:color="auto" w:fill="FFFFFF"/>
            <w:tcMar>
              <w:top w:w="78" w:type="dxa"/>
              <w:left w:w="110" w:type="dxa"/>
              <w:bottom w:w="78" w:type="dxa"/>
              <w:right w:w="110" w:type="dxa"/>
            </w:tcMar>
          </w:tcPr>
          <w:p w14:paraId="4785C093" w14:textId="77777777" w:rsidR="00AC716C" w:rsidRDefault="00000000">
            <w:pPr>
              <w:rPr>
                <w:rFonts w:hint="eastAsia"/>
              </w:rPr>
            </w:pPr>
            <w:r>
              <w:rPr>
                <w:rFonts w:eastAsia="Lato"/>
                <w:b/>
                <w:color w:val="14213D"/>
                <w:sz w:val="17"/>
              </w:rPr>
              <w:t>Public Designation</w:t>
            </w:r>
          </w:p>
        </w:tc>
        <w:tc>
          <w:tcPr>
            <w:tcW w:w="6408" w:type="dxa"/>
            <w:tcBorders>
              <w:bottom w:val="single" w:sz="3" w:space="0" w:color="D9DDE2"/>
            </w:tcBorders>
            <w:shd w:val="clear" w:color="auto" w:fill="FFFFFF"/>
            <w:tcMar>
              <w:top w:w="78" w:type="dxa"/>
              <w:left w:w="110" w:type="dxa"/>
              <w:bottom w:w="78" w:type="dxa"/>
              <w:right w:w="110" w:type="dxa"/>
            </w:tcMar>
          </w:tcPr>
          <w:p w14:paraId="71399C5E" w14:textId="77777777" w:rsidR="00AC716C" w:rsidRDefault="00000000">
            <w:pPr>
              <w:rPr>
                <w:rFonts w:hint="eastAsia"/>
              </w:rPr>
            </w:pPr>
            <w:r>
              <w:rPr>
                <w:rFonts w:eastAsia="Lato"/>
                <w:sz w:val="17"/>
              </w:rPr>
              <w:t>“The Senior Care Influencer”</w:t>
            </w:r>
          </w:p>
        </w:tc>
      </w:tr>
      <w:tr w:rsidR="00AC716C" w14:paraId="16709F39" w14:textId="77777777">
        <w:trPr>
          <w:cantSplit/>
          <w:jc w:val="center"/>
        </w:trPr>
        <w:tc>
          <w:tcPr>
            <w:tcW w:w="3240" w:type="dxa"/>
            <w:tcBorders>
              <w:bottom w:val="single" w:sz="3" w:space="0" w:color="D9DDE2"/>
            </w:tcBorders>
            <w:shd w:val="clear" w:color="auto" w:fill="F3F5F7"/>
            <w:tcMar>
              <w:top w:w="78" w:type="dxa"/>
              <w:left w:w="110" w:type="dxa"/>
              <w:bottom w:w="78" w:type="dxa"/>
              <w:right w:w="110" w:type="dxa"/>
            </w:tcMar>
          </w:tcPr>
          <w:p w14:paraId="4B8009BC" w14:textId="77777777" w:rsidR="00AC716C" w:rsidRDefault="00000000">
            <w:pPr>
              <w:rPr>
                <w:rFonts w:hint="eastAsia"/>
              </w:rPr>
            </w:pPr>
            <w:r>
              <w:rPr>
                <w:rFonts w:eastAsia="Lato"/>
                <w:b/>
                <w:color w:val="14213D"/>
                <w:sz w:val="17"/>
              </w:rPr>
              <w:t>Age</w:t>
            </w:r>
          </w:p>
        </w:tc>
        <w:tc>
          <w:tcPr>
            <w:tcW w:w="6408" w:type="dxa"/>
            <w:tcBorders>
              <w:bottom w:val="single" w:sz="3" w:space="0" w:color="D9DDE2"/>
            </w:tcBorders>
            <w:shd w:val="clear" w:color="auto" w:fill="F3F5F7"/>
            <w:tcMar>
              <w:top w:w="78" w:type="dxa"/>
              <w:left w:w="110" w:type="dxa"/>
              <w:bottom w:w="78" w:type="dxa"/>
              <w:right w:w="110" w:type="dxa"/>
            </w:tcMar>
          </w:tcPr>
          <w:p w14:paraId="0A025481" w14:textId="77777777" w:rsidR="00AC716C" w:rsidRDefault="00000000">
            <w:pPr>
              <w:rPr>
                <w:rFonts w:hint="eastAsia"/>
              </w:rPr>
            </w:pPr>
            <w:r>
              <w:rPr>
                <w:rFonts w:eastAsia="Lato"/>
                <w:sz w:val="17"/>
              </w:rPr>
              <w:t>45, as of August 2026</w:t>
            </w:r>
          </w:p>
        </w:tc>
      </w:tr>
      <w:tr w:rsidR="00AC716C" w14:paraId="32D7E479" w14:textId="77777777">
        <w:trPr>
          <w:cantSplit/>
          <w:jc w:val="center"/>
        </w:trPr>
        <w:tc>
          <w:tcPr>
            <w:tcW w:w="3240" w:type="dxa"/>
            <w:tcBorders>
              <w:bottom w:val="single" w:sz="3" w:space="0" w:color="D9DDE2"/>
            </w:tcBorders>
            <w:shd w:val="clear" w:color="auto" w:fill="FFFFFF"/>
            <w:tcMar>
              <w:top w:w="78" w:type="dxa"/>
              <w:left w:w="110" w:type="dxa"/>
              <w:bottom w:w="78" w:type="dxa"/>
              <w:right w:w="110" w:type="dxa"/>
            </w:tcMar>
          </w:tcPr>
          <w:p w14:paraId="799916AF" w14:textId="77777777" w:rsidR="00AC716C" w:rsidRDefault="00000000">
            <w:pPr>
              <w:rPr>
                <w:rFonts w:hint="eastAsia"/>
              </w:rPr>
            </w:pPr>
            <w:r>
              <w:rPr>
                <w:rFonts w:eastAsia="Lato"/>
                <w:b/>
                <w:color w:val="14213D"/>
                <w:sz w:val="17"/>
              </w:rPr>
              <w:t>Primary Industry</w:t>
            </w:r>
          </w:p>
        </w:tc>
        <w:tc>
          <w:tcPr>
            <w:tcW w:w="6408" w:type="dxa"/>
            <w:tcBorders>
              <w:bottom w:val="single" w:sz="3" w:space="0" w:color="D9DDE2"/>
            </w:tcBorders>
            <w:shd w:val="clear" w:color="auto" w:fill="FFFFFF"/>
            <w:tcMar>
              <w:top w:w="78" w:type="dxa"/>
              <w:left w:w="110" w:type="dxa"/>
              <w:bottom w:w="78" w:type="dxa"/>
              <w:right w:w="110" w:type="dxa"/>
            </w:tcMar>
          </w:tcPr>
          <w:p w14:paraId="010834A2" w14:textId="77777777" w:rsidR="00AC716C" w:rsidRDefault="00000000">
            <w:pPr>
              <w:rPr>
                <w:rFonts w:hint="eastAsia"/>
              </w:rPr>
            </w:pPr>
            <w:r>
              <w:rPr>
                <w:rFonts w:eastAsia="Lato"/>
                <w:sz w:val="17"/>
              </w:rPr>
              <w:t>Senior care, family caregiving, healthcare media, and long-term care education</w:t>
            </w:r>
          </w:p>
        </w:tc>
      </w:tr>
      <w:tr w:rsidR="00AC716C" w14:paraId="397D2004" w14:textId="77777777">
        <w:trPr>
          <w:cantSplit/>
          <w:jc w:val="center"/>
        </w:trPr>
        <w:tc>
          <w:tcPr>
            <w:tcW w:w="3240" w:type="dxa"/>
            <w:tcBorders>
              <w:bottom w:val="single" w:sz="3" w:space="0" w:color="D9DDE2"/>
            </w:tcBorders>
            <w:shd w:val="clear" w:color="auto" w:fill="F3F5F7"/>
            <w:tcMar>
              <w:top w:w="78" w:type="dxa"/>
              <w:left w:w="110" w:type="dxa"/>
              <w:bottom w:w="78" w:type="dxa"/>
              <w:right w:w="110" w:type="dxa"/>
            </w:tcMar>
          </w:tcPr>
          <w:p w14:paraId="1F64C396" w14:textId="77777777" w:rsidR="00AC716C" w:rsidRDefault="00000000">
            <w:pPr>
              <w:rPr>
                <w:rFonts w:hint="eastAsia"/>
              </w:rPr>
            </w:pPr>
            <w:r>
              <w:rPr>
                <w:rFonts w:eastAsia="Lato"/>
                <w:b/>
                <w:color w:val="14213D"/>
                <w:sz w:val="17"/>
              </w:rPr>
              <w:t>Location</w:t>
            </w:r>
          </w:p>
        </w:tc>
        <w:tc>
          <w:tcPr>
            <w:tcW w:w="6408" w:type="dxa"/>
            <w:tcBorders>
              <w:bottom w:val="single" w:sz="3" w:space="0" w:color="D9DDE2"/>
            </w:tcBorders>
            <w:shd w:val="clear" w:color="auto" w:fill="F3F5F7"/>
            <w:tcMar>
              <w:top w:w="78" w:type="dxa"/>
              <w:left w:w="110" w:type="dxa"/>
              <w:bottom w:w="78" w:type="dxa"/>
              <w:right w:w="110" w:type="dxa"/>
            </w:tcMar>
          </w:tcPr>
          <w:p w14:paraId="77B0175C" w14:textId="77777777" w:rsidR="00AC716C" w:rsidRDefault="00000000">
            <w:pPr>
              <w:rPr>
                <w:rFonts w:hint="eastAsia"/>
              </w:rPr>
            </w:pPr>
            <w:r>
              <w:rPr>
                <w:rFonts w:eastAsia="Lato"/>
                <w:sz w:val="17"/>
              </w:rPr>
              <w:t>Livonia, Michigan</w:t>
            </w:r>
          </w:p>
        </w:tc>
      </w:tr>
      <w:tr w:rsidR="00AC716C" w14:paraId="1669E334" w14:textId="77777777">
        <w:trPr>
          <w:cantSplit/>
          <w:jc w:val="center"/>
        </w:trPr>
        <w:tc>
          <w:tcPr>
            <w:tcW w:w="3240" w:type="dxa"/>
            <w:tcBorders>
              <w:bottom w:val="single" w:sz="3" w:space="0" w:color="D9DDE2"/>
            </w:tcBorders>
            <w:shd w:val="clear" w:color="auto" w:fill="FFFFFF"/>
            <w:tcMar>
              <w:top w:w="78" w:type="dxa"/>
              <w:left w:w="110" w:type="dxa"/>
              <w:bottom w:w="78" w:type="dxa"/>
              <w:right w:w="110" w:type="dxa"/>
            </w:tcMar>
          </w:tcPr>
          <w:p w14:paraId="104217CB" w14:textId="77777777" w:rsidR="00AC716C" w:rsidRDefault="00000000">
            <w:pPr>
              <w:rPr>
                <w:rFonts w:hint="eastAsia"/>
              </w:rPr>
            </w:pPr>
            <w:r>
              <w:rPr>
                <w:rFonts w:eastAsia="Lato"/>
                <w:b/>
                <w:color w:val="14213D"/>
                <w:sz w:val="17"/>
              </w:rPr>
              <w:t>Enriched Life Home Care Services</w:t>
            </w:r>
          </w:p>
        </w:tc>
        <w:tc>
          <w:tcPr>
            <w:tcW w:w="6408" w:type="dxa"/>
            <w:tcBorders>
              <w:bottom w:val="single" w:sz="3" w:space="0" w:color="D9DDE2"/>
            </w:tcBorders>
            <w:shd w:val="clear" w:color="auto" w:fill="FFFFFF"/>
            <w:tcMar>
              <w:top w:w="78" w:type="dxa"/>
              <w:left w:w="110" w:type="dxa"/>
              <w:bottom w:w="78" w:type="dxa"/>
              <w:right w:w="110" w:type="dxa"/>
            </w:tcMar>
          </w:tcPr>
          <w:p w14:paraId="52976E28" w14:textId="77777777" w:rsidR="00AC716C" w:rsidRDefault="00000000">
            <w:pPr>
              <w:rPr>
                <w:rFonts w:hint="eastAsia"/>
              </w:rPr>
            </w:pPr>
            <w:r>
              <w:rPr>
                <w:rFonts w:eastAsia="Lato"/>
                <w:sz w:val="17"/>
              </w:rPr>
              <w:t>Senior Case Manager and Co-Founder</w:t>
            </w:r>
          </w:p>
        </w:tc>
      </w:tr>
      <w:tr w:rsidR="00AC716C" w14:paraId="10A493E7" w14:textId="77777777">
        <w:trPr>
          <w:cantSplit/>
          <w:jc w:val="center"/>
        </w:trPr>
        <w:tc>
          <w:tcPr>
            <w:tcW w:w="3240" w:type="dxa"/>
            <w:tcBorders>
              <w:bottom w:val="single" w:sz="3" w:space="0" w:color="D9DDE2"/>
            </w:tcBorders>
            <w:shd w:val="clear" w:color="auto" w:fill="F3F5F7"/>
            <w:tcMar>
              <w:top w:w="78" w:type="dxa"/>
              <w:left w:w="110" w:type="dxa"/>
              <w:bottom w:w="78" w:type="dxa"/>
              <w:right w:w="110" w:type="dxa"/>
            </w:tcMar>
          </w:tcPr>
          <w:p w14:paraId="773E003A" w14:textId="77777777" w:rsidR="00AC716C" w:rsidRDefault="00000000">
            <w:pPr>
              <w:rPr>
                <w:rFonts w:hint="eastAsia"/>
              </w:rPr>
            </w:pPr>
            <w:r>
              <w:rPr>
                <w:rFonts w:eastAsia="Lato"/>
                <w:b/>
                <w:color w:val="14213D"/>
                <w:sz w:val="17"/>
              </w:rPr>
              <w:t>All Home Care Matters</w:t>
            </w:r>
          </w:p>
        </w:tc>
        <w:tc>
          <w:tcPr>
            <w:tcW w:w="6408" w:type="dxa"/>
            <w:tcBorders>
              <w:bottom w:val="single" w:sz="3" w:space="0" w:color="D9DDE2"/>
            </w:tcBorders>
            <w:shd w:val="clear" w:color="auto" w:fill="F3F5F7"/>
            <w:tcMar>
              <w:top w:w="78" w:type="dxa"/>
              <w:left w:w="110" w:type="dxa"/>
              <w:bottom w:w="78" w:type="dxa"/>
              <w:right w:w="110" w:type="dxa"/>
            </w:tcMar>
          </w:tcPr>
          <w:p w14:paraId="209BB612" w14:textId="77777777" w:rsidR="00AC716C" w:rsidRDefault="00000000">
            <w:pPr>
              <w:rPr>
                <w:rFonts w:hint="eastAsia"/>
              </w:rPr>
            </w:pPr>
            <w:r>
              <w:rPr>
                <w:rFonts w:eastAsia="Lato"/>
                <w:sz w:val="17"/>
              </w:rPr>
              <w:t>Host, Founder, and Executive Producer</w:t>
            </w:r>
          </w:p>
        </w:tc>
      </w:tr>
      <w:tr w:rsidR="00AC716C" w14:paraId="6B055AAA" w14:textId="77777777">
        <w:trPr>
          <w:cantSplit/>
          <w:jc w:val="center"/>
        </w:trPr>
        <w:tc>
          <w:tcPr>
            <w:tcW w:w="3240" w:type="dxa"/>
            <w:tcBorders>
              <w:bottom w:val="single" w:sz="3" w:space="0" w:color="D9DDE2"/>
            </w:tcBorders>
            <w:shd w:val="clear" w:color="auto" w:fill="FFFFFF"/>
            <w:tcMar>
              <w:top w:w="78" w:type="dxa"/>
              <w:left w:w="110" w:type="dxa"/>
              <w:bottom w:w="78" w:type="dxa"/>
              <w:right w:w="110" w:type="dxa"/>
            </w:tcMar>
          </w:tcPr>
          <w:p w14:paraId="14CAC3B6" w14:textId="77777777" w:rsidR="00AC716C" w:rsidRDefault="00000000">
            <w:pPr>
              <w:rPr>
                <w:rFonts w:hint="eastAsia"/>
              </w:rPr>
            </w:pPr>
            <w:r>
              <w:rPr>
                <w:rFonts w:eastAsia="Lato"/>
                <w:b/>
                <w:color w:val="14213D"/>
                <w:sz w:val="17"/>
              </w:rPr>
              <w:t>AlzAuthors</w:t>
            </w:r>
          </w:p>
        </w:tc>
        <w:tc>
          <w:tcPr>
            <w:tcW w:w="6408" w:type="dxa"/>
            <w:tcBorders>
              <w:bottom w:val="single" w:sz="3" w:space="0" w:color="D9DDE2"/>
            </w:tcBorders>
            <w:shd w:val="clear" w:color="auto" w:fill="FFFFFF"/>
            <w:tcMar>
              <w:top w:w="78" w:type="dxa"/>
              <w:left w:w="110" w:type="dxa"/>
              <w:bottom w:w="78" w:type="dxa"/>
              <w:right w:w="110" w:type="dxa"/>
            </w:tcMar>
          </w:tcPr>
          <w:p w14:paraId="41C2D8D6" w14:textId="77777777" w:rsidR="00AC716C" w:rsidRDefault="00000000">
            <w:pPr>
              <w:rPr>
                <w:rFonts w:hint="eastAsia"/>
              </w:rPr>
            </w:pPr>
            <w:r>
              <w:rPr>
                <w:rFonts w:eastAsia="Lato"/>
                <w:sz w:val="17"/>
              </w:rPr>
              <w:t>President and Owner</w:t>
            </w:r>
          </w:p>
        </w:tc>
      </w:tr>
      <w:tr w:rsidR="00AC716C" w14:paraId="2A6D2D41" w14:textId="77777777">
        <w:trPr>
          <w:cantSplit/>
          <w:jc w:val="center"/>
        </w:trPr>
        <w:tc>
          <w:tcPr>
            <w:tcW w:w="3240" w:type="dxa"/>
            <w:tcBorders>
              <w:bottom w:val="single" w:sz="3" w:space="0" w:color="D9DDE2"/>
            </w:tcBorders>
            <w:shd w:val="clear" w:color="auto" w:fill="F3F5F7"/>
            <w:tcMar>
              <w:top w:w="78" w:type="dxa"/>
              <w:left w:w="110" w:type="dxa"/>
              <w:bottom w:w="78" w:type="dxa"/>
              <w:right w:w="110" w:type="dxa"/>
            </w:tcMar>
          </w:tcPr>
          <w:p w14:paraId="47740C31" w14:textId="77777777" w:rsidR="00AC716C" w:rsidRDefault="00000000">
            <w:pPr>
              <w:rPr>
                <w:rFonts w:hint="eastAsia"/>
              </w:rPr>
            </w:pPr>
            <w:r>
              <w:rPr>
                <w:rFonts w:eastAsia="Lato"/>
                <w:b/>
                <w:color w:val="14213D"/>
                <w:sz w:val="17"/>
              </w:rPr>
              <w:t>Author</w:t>
            </w:r>
          </w:p>
        </w:tc>
        <w:tc>
          <w:tcPr>
            <w:tcW w:w="6408" w:type="dxa"/>
            <w:tcBorders>
              <w:bottom w:val="single" w:sz="3" w:space="0" w:color="D9DDE2"/>
            </w:tcBorders>
            <w:shd w:val="clear" w:color="auto" w:fill="F3F5F7"/>
            <w:tcMar>
              <w:top w:w="78" w:type="dxa"/>
              <w:left w:w="110" w:type="dxa"/>
              <w:bottom w:w="78" w:type="dxa"/>
              <w:right w:w="110" w:type="dxa"/>
            </w:tcMar>
          </w:tcPr>
          <w:p w14:paraId="4A0484F3" w14:textId="77777777" w:rsidR="00AC716C" w:rsidRDefault="00000000">
            <w:pPr>
              <w:rPr>
                <w:rFonts w:hint="eastAsia"/>
              </w:rPr>
            </w:pPr>
            <w:r>
              <w:rPr>
                <w:rFonts w:eastAsia="Lato"/>
                <w:sz w:val="17"/>
              </w:rPr>
              <w:t>The All Home Care Matters Official Family Caregivers Guide</w:t>
            </w:r>
          </w:p>
        </w:tc>
      </w:tr>
    </w:tbl>
    <w:p w14:paraId="396DDB53" w14:textId="77777777" w:rsidR="00AC716C" w:rsidRDefault="00000000">
      <w:pPr>
        <w:pStyle w:val="SectionHeading"/>
        <w:keepNext/>
        <w:pBdr>
          <w:bottom w:val="single" w:sz="14" w:space="1" w:color="C9A227"/>
        </w:pBdr>
      </w:pPr>
      <w:r>
        <w:rPr>
          <w:rFonts w:ascii="Inter Display" w:eastAsia="Inter Display" w:hAnsi="Inter Display"/>
          <w:b/>
          <w:color w:val="14213D"/>
          <w:sz w:val="30"/>
        </w:rPr>
        <w:t>ADDITIONAL PRODUCTIONS</w:t>
      </w:r>
    </w:p>
    <w:p w14:paraId="4683C848" w14:textId="1A7085B4" w:rsidR="00AC716C" w:rsidRDefault="00000000">
      <w:pPr>
        <w:pStyle w:val="ProfessionalBullet"/>
        <w:keepLines/>
        <w:ind w:left="259" w:hanging="230"/>
        <w:rPr>
          <w:rFonts w:hint="eastAsia"/>
        </w:rPr>
      </w:pPr>
      <w:r>
        <w:rPr>
          <w:rFonts w:eastAsia="Lato"/>
          <w:b/>
          <w:color w:val="C9A227"/>
          <w:sz w:val="20"/>
        </w:rPr>
        <w:t xml:space="preserve">•  </w:t>
      </w:r>
      <w:r>
        <w:rPr>
          <w:rFonts w:eastAsia="Lato"/>
          <w:color w:val="2F3542"/>
        </w:rPr>
        <w:t xml:space="preserve">Conscious Caregiving with L &amp; L </w:t>
      </w:r>
    </w:p>
    <w:p w14:paraId="48A756C9" w14:textId="263355D5" w:rsidR="00AC716C" w:rsidRDefault="00000000">
      <w:pPr>
        <w:pStyle w:val="ProfessionalBullet"/>
        <w:keepLines/>
        <w:ind w:left="259" w:hanging="230"/>
        <w:rPr>
          <w:rFonts w:hint="eastAsia"/>
        </w:rPr>
      </w:pPr>
      <w:r>
        <w:rPr>
          <w:rFonts w:eastAsia="Lato"/>
          <w:b/>
          <w:color w:val="C9A227"/>
          <w:sz w:val="20"/>
        </w:rPr>
        <w:t xml:space="preserve">•  </w:t>
      </w:r>
      <w:r>
        <w:rPr>
          <w:rFonts w:eastAsia="Lato"/>
          <w:color w:val="2F3542"/>
        </w:rPr>
        <w:t xml:space="preserve">The Caregiver’s Journal </w:t>
      </w:r>
    </w:p>
    <w:p w14:paraId="56B934AF" w14:textId="69C5FC24" w:rsidR="00AC716C" w:rsidRDefault="00000000">
      <w:pPr>
        <w:pStyle w:val="ProfessionalBullet"/>
        <w:keepLines/>
        <w:ind w:left="259" w:hanging="230"/>
        <w:rPr>
          <w:rFonts w:hint="eastAsia"/>
        </w:rPr>
      </w:pPr>
      <w:r>
        <w:rPr>
          <w:rFonts w:eastAsia="Lato"/>
          <w:b/>
          <w:color w:val="C9A227"/>
          <w:sz w:val="20"/>
        </w:rPr>
        <w:t xml:space="preserve">•  </w:t>
      </w:r>
      <w:r>
        <w:rPr>
          <w:rFonts w:eastAsia="Lato"/>
          <w:color w:val="2F3542"/>
        </w:rPr>
        <w:t xml:space="preserve">The Care Advocates </w:t>
      </w:r>
    </w:p>
    <w:p w14:paraId="1A270B59" w14:textId="77777777" w:rsidR="00AC716C" w:rsidRDefault="00000000">
      <w:pPr>
        <w:rPr>
          <w:rFonts w:hint="eastAsia"/>
        </w:rPr>
      </w:pPr>
      <w:r>
        <w:br w:type="page"/>
      </w:r>
    </w:p>
    <w:p w14:paraId="66EB0CC7" w14:textId="77777777" w:rsidR="00AC716C" w:rsidRDefault="00000000">
      <w:pPr>
        <w:pStyle w:val="SectionHeading"/>
        <w:keepNext/>
        <w:pBdr>
          <w:bottom w:val="single" w:sz="14" w:space="1" w:color="C9A227"/>
        </w:pBdr>
      </w:pPr>
      <w:r>
        <w:rPr>
          <w:rFonts w:ascii="Inter Display" w:eastAsia="Inter Display" w:hAnsi="Inter Display"/>
          <w:b/>
          <w:color w:val="14213D"/>
          <w:sz w:val="30"/>
        </w:rPr>
        <w:lastRenderedPageBreak/>
        <w:t>ALL HOME CARE MATTERS</w:t>
      </w:r>
    </w:p>
    <w:p w14:paraId="62561804" w14:textId="77777777" w:rsidR="00AC716C" w:rsidRDefault="00000000">
      <w:pPr>
        <w:pStyle w:val="SectionSubtitle"/>
        <w:keepNext/>
      </w:pPr>
      <w:r>
        <w:rPr>
          <w:rFonts w:ascii="Lato" w:eastAsia="Lato" w:hAnsi="Lato"/>
          <w:i/>
          <w:color w:val="70757D"/>
          <w:sz w:val="19"/>
        </w:rPr>
        <w:t>Organizational summary for media kits, proposals, partnerships, and public-facing materials</w:t>
      </w:r>
    </w:p>
    <w:p w14:paraId="1BE4369C" w14:textId="77777777" w:rsidR="00AC716C" w:rsidRDefault="00000000">
      <w:pPr>
        <w:pStyle w:val="BodyTextCustom"/>
        <w:keepLines/>
        <w:spacing w:after="140"/>
        <w:rPr>
          <w:rFonts w:hint="eastAsia"/>
        </w:rPr>
      </w:pPr>
      <w:r>
        <w:rPr>
          <w:rFonts w:eastAsia="Lato"/>
        </w:rPr>
        <w:t>All Home Care Matters is an award-winning podcast, YouTube channel, and digital education platform widely recognized as “The Nation’s Leading Voice in Long-Term Care.” Its mission is to help families, caregivers, and care professionals better understand the challenges, decisions, and opportunities associated with aging, caregiving, dementia, home care, and long-term care.</w:t>
      </w:r>
    </w:p>
    <w:p w14:paraId="1D0FBA64" w14:textId="77777777" w:rsidR="00AC716C" w:rsidRDefault="00000000">
      <w:pPr>
        <w:pStyle w:val="BodyTextCustom"/>
        <w:keepLines/>
        <w:spacing w:after="140"/>
        <w:rPr>
          <w:rFonts w:hint="eastAsia"/>
        </w:rPr>
      </w:pPr>
      <w:r>
        <w:rPr>
          <w:rFonts w:eastAsia="Lato"/>
        </w:rPr>
        <w:t>Founded and hosted by Lance A. Slatton, All Home Care Matters features in-depth conversations with leading experts and difference makers from healthcare, academia, government, nonprofit advocacy, senior services, caregiving, technology, and lived experience. The platform is designed to translate complex issues into practical insight while honoring the voices of families and caregivers.</w:t>
      </w:r>
    </w:p>
    <w:p w14:paraId="7F6E5F3F" w14:textId="77777777" w:rsidR="00AC716C" w:rsidRDefault="00000000">
      <w:pPr>
        <w:pStyle w:val="BodyTextCustom"/>
        <w:keepLines/>
        <w:spacing w:after="140"/>
        <w:rPr>
          <w:rFonts w:hint="eastAsia"/>
        </w:rPr>
      </w:pPr>
      <w:r>
        <w:rPr>
          <w:rFonts w:eastAsia="Lato"/>
        </w:rPr>
        <w:t>All Home Care Matters has produced more than 500 episodes, grown to more than 112,000 YouTube subscribers, and generated more than 26 million lifetime video views. Its audio programming reaches thousands of listeners each week across major podcast platforms, while its broader digital ecosystem extends through dedicated web content, social media, newsletters, video shorts, and strategic collaborations.</w:t>
      </w:r>
    </w:p>
    <w:p w14:paraId="4848FAAF" w14:textId="77777777" w:rsidR="00AC716C" w:rsidRDefault="00000000">
      <w:pPr>
        <w:pStyle w:val="BodyTextCustom"/>
        <w:keepLines/>
        <w:spacing w:after="140"/>
        <w:rPr>
          <w:rFonts w:hint="eastAsia"/>
        </w:rPr>
      </w:pPr>
      <w:r>
        <w:rPr>
          <w:rFonts w:eastAsia="Lato"/>
        </w:rPr>
        <w:t>The platform received the YouTube Silver Creator Award in 2024 and has earned recognition from the Academy of Interactive Visual Arts, including an Award of Distinction for Film in Health and Wellness. Its guest portfolio includes nationally recognized caregivers, researchers, authors, nonprofit leaders, policymakers, healthcare executives, innovators, and advocates.</w:t>
      </w:r>
    </w:p>
    <w:p w14:paraId="32C5DCB9" w14:textId="77777777" w:rsidR="00AC716C" w:rsidRDefault="00000000">
      <w:pPr>
        <w:pStyle w:val="BodyTextCustom"/>
        <w:keepLines/>
        <w:spacing w:after="140"/>
        <w:rPr>
          <w:rFonts w:hint="eastAsia"/>
        </w:rPr>
      </w:pPr>
      <w:r>
        <w:rPr>
          <w:rFonts w:eastAsia="Lato"/>
        </w:rPr>
        <w:t>For mission-aligned organizations, All Home Care Matters provides a credible, established environment for educational storytelling, thought leadership, public awareness, and strategic partnerships. Its audience is highly engaged with topics involving family caregiving, aging in place, dementia care, home care, caregiver technology, senior wellness, long-term care policy, and healthcare innovation.</w:t>
      </w:r>
    </w:p>
    <w:p w14:paraId="6BB1742E" w14:textId="77777777" w:rsidR="00AC716C" w:rsidRDefault="00000000">
      <w:pPr>
        <w:pStyle w:val="SectionHeading"/>
        <w:keepNext/>
        <w:pBdr>
          <w:bottom w:val="single" w:sz="14" w:space="1" w:color="C9A227"/>
        </w:pBdr>
      </w:pPr>
      <w:r>
        <w:rPr>
          <w:rFonts w:ascii="Inter Display" w:eastAsia="Inter Display" w:hAnsi="Inter Display"/>
          <w:b/>
          <w:color w:val="14213D"/>
          <w:sz w:val="30"/>
        </w:rPr>
        <w:t>PLATFORM STRENGTHS</w:t>
      </w:r>
    </w:p>
    <w:tbl>
      <w:tblPr>
        <w:tblW w:w="0" w:type="auto"/>
        <w:jc w:val="center"/>
        <w:tblLayout w:type="fixed"/>
        <w:tblLook w:val="04A0" w:firstRow="1" w:lastRow="0" w:firstColumn="1" w:lastColumn="0" w:noHBand="0" w:noVBand="1"/>
      </w:tblPr>
      <w:tblGrid>
        <w:gridCol w:w="4997"/>
        <w:gridCol w:w="4997"/>
      </w:tblGrid>
      <w:tr w:rsidR="00AC716C" w14:paraId="0493894F" w14:textId="77777777">
        <w:trPr>
          <w:cantSplit/>
          <w:jc w:val="center"/>
        </w:trPr>
        <w:tc>
          <w:tcPr>
            <w:tcW w:w="4997" w:type="dxa"/>
            <w:tcBorders>
              <w:bottom w:val="single" w:sz="4" w:space="0" w:color="FFFFFF"/>
            </w:tcBorders>
            <w:shd w:val="clear" w:color="auto" w:fill="14213D"/>
            <w:tcMar>
              <w:top w:w="105" w:type="dxa"/>
              <w:left w:w="120" w:type="dxa"/>
              <w:bottom w:w="105" w:type="dxa"/>
              <w:right w:w="120" w:type="dxa"/>
            </w:tcMar>
          </w:tcPr>
          <w:p w14:paraId="11C2F3C9" w14:textId="77777777" w:rsidR="00AC716C" w:rsidRDefault="00000000">
            <w:pPr>
              <w:rPr>
                <w:rFonts w:hint="eastAsia"/>
              </w:rPr>
            </w:pPr>
            <w:r>
              <w:rPr>
                <w:rFonts w:ascii="Inter Display" w:eastAsia="Inter Display" w:hAnsi="Inter Display"/>
                <w:b/>
                <w:color w:val="FFFFFF"/>
                <w:sz w:val="16"/>
              </w:rPr>
              <w:t>TRUSTED EDUCATION</w:t>
            </w:r>
          </w:p>
        </w:tc>
        <w:tc>
          <w:tcPr>
            <w:tcW w:w="4997" w:type="dxa"/>
            <w:tcBorders>
              <w:bottom w:val="single" w:sz="4" w:space="0" w:color="FFFFFF"/>
            </w:tcBorders>
            <w:shd w:val="clear" w:color="auto" w:fill="E9EEF4"/>
            <w:tcMar>
              <w:top w:w="105" w:type="dxa"/>
              <w:left w:w="120" w:type="dxa"/>
              <w:bottom w:w="105" w:type="dxa"/>
              <w:right w:w="120" w:type="dxa"/>
            </w:tcMar>
          </w:tcPr>
          <w:p w14:paraId="7F0F2F39" w14:textId="77777777" w:rsidR="00AC716C" w:rsidRDefault="00000000">
            <w:pPr>
              <w:rPr>
                <w:rFonts w:hint="eastAsia"/>
              </w:rPr>
            </w:pPr>
            <w:r>
              <w:rPr>
                <w:rFonts w:eastAsia="Lato"/>
                <w:sz w:val="17"/>
              </w:rPr>
              <w:t>Long-form, accessible conversations focused on practical guidance and credible expertise.</w:t>
            </w:r>
          </w:p>
        </w:tc>
      </w:tr>
      <w:tr w:rsidR="00AC716C" w14:paraId="487E3164" w14:textId="77777777">
        <w:trPr>
          <w:cantSplit/>
          <w:jc w:val="center"/>
        </w:trPr>
        <w:tc>
          <w:tcPr>
            <w:tcW w:w="4997" w:type="dxa"/>
            <w:tcBorders>
              <w:bottom w:val="single" w:sz="4" w:space="0" w:color="FFFFFF"/>
            </w:tcBorders>
            <w:shd w:val="clear" w:color="auto" w:fill="14213D"/>
            <w:tcMar>
              <w:top w:w="105" w:type="dxa"/>
              <w:left w:w="120" w:type="dxa"/>
              <w:bottom w:w="105" w:type="dxa"/>
              <w:right w:w="120" w:type="dxa"/>
            </w:tcMar>
          </w:tcPr>
          <w:p w14:paraId="2B0748E2" w14:textId="77777777" w:rsidR="00AC716C" w:rsidRDefault="00000000">
            <w:pPr>
              <w:rPr>
                <w:rFonts w:hint="eastAsia"/>
              </w:rPr>
            </w:pPr>
            <w:r>
              <w:rPr>
                <w:rFonts w:ascii="Inter Display" w:eastAsia="Inter Display" w:hAnsi="Inter Display"/>
                <w:b/>
                <w:color w:val="FFFFFF"/>
                <w:sz w:val="16"/>
              </w:rPr>
              <w:t>ESTABLISHED REACH</w:t>
            </w:r>
          </w:p>
        </w:tc>
        <w:tc>
          <w:tcPr>
            <w:tcW w:w="4997" w:type="dxa"/>
            <w:tcBorders>
              <w:bottom w:val="single" w:sz="4" w:space="0" w:color="FFFFFF"/>
            </w:tcBorders>
            <w:shd w:val="clear" w:color="auto" w:fill="E9EEF4"/>
            <w:tcMar>
              <w:top w:w="105" w:type="dxa"/>
              <w:left w:w="120" w:type="dxa"/>
              <w:bottom w:w="105" w:type="dxa"/>
              <w:right w:w="120" w:type="dxa"/>
            </w:tcMar>
          </w:tcPr>
          <w:p w14:paraId="5183CDE2" w14:textId="77777777" w:rsidR="00AC716C" w:rsidRDefault="00000000">
            <w:pPr>
              <w:rPr>
                <w:rFonts w:hint="eastAsia"/>
              </w:rPr>
            </w:pPr>
            <w:r>
              <w:rPr>
                <w:rFonts w:eastAsia="Lato"/>
                <w:sz w:val="17"/>
              </w:rPr>
              <w:t>More than 112,000 YouTube subscribers, over 26 million lifetime views, and thousands of weekly audio downloads.</w:t>
            </w:r>
          </w:p>
        </w:tc>
      </w:tr>
      <w:tr w:rsidR="00AC716C" w14:paraId="0D4D5987" w14:textId="77777777">
        <w:trPr>
          <w:cantSplit/>
          <w:jc w:val="center"/>
        </w:trPr>
        <w:tc>
          <w:tcPr>
            <w:tcW w:w="4997" w:type="dxa"/>
            <w:tcBorders>
              <w:bottom w:val="single" w:sz="4" w:space="0" w:color="FFFFFF"/>
            </w:tcBorders>
            <w:shd w:val="clear" w:color="auto" w:fill="14213D"/>
            <w:tcMar>
              <w:top w:w="105" w:type="dxa"/>
              <w:left w:w="120" w:type="dxa"/>
              <w:bottom w:w="105" w:type="dxa"/>
              <w:right w:w="120" w:type="dxa"/>
            </w:tcMar>
          </w:tcPr>
          <w:p w14:paraId="2C399E73" w14:textId="77777777" w:rsidR="00AC716C" w:rsidRDefault="00000000">
            <w:pPr>
              <w:rPr>
                <w:rFonts w:hint="eastAsia"/>
              </w:rPr>
            </w:pPr>
            <w:r>
              <w:rPr>
                <w:rFonts w:ascii="Inter Display" w:eastAsia="Inter Display" w:hAnsi="Inter Display"/>
                <w:b/>
                <w:color w:val="FFFFFF"/>
                <w:sz w:val="16"/>
              </w:rPr>
              <w:t>HIGH-VALUE GUESTS</w:t>
            </w:r>
          </w:p>
        </w:tc>
        <w:tc>
          <w:tcPr>
            <w:tcW w:w="4997" w:type="dxa"/>
            <w:tcBorders>
              <w:bottom w:val="single" w:sz="4" w:space="0" w:color="FFFFFF"/>
            </w:tcBorders>
            <w:shd w:val="clear" w:color="auto" w:fill="E9EEF4"/>
            <w:tcMar>
              <w:top w:w="105" w:type="dxa"/>
              <w:left w:w="120" w:type="dxa"/>
              <w:bottom w:w="105" w:type="dxa"/>
              <w:right w:w="120" w:type="dxa"/>
            </w:tcMar>
          </w:tcPr>
          <w:p w14:paraId="39806271" w14:textId="77777777" w:rsidR="00AC716C" w:rsidRDefault="00000000">
            <w:pPr>
              <w:rPr>
                <w:rFonts w:hint="eastAsia"/>
              </w:rPr>
            </w:pPr>
            <w:r>
              <w:rPr>
                <w:rFonts w:eastAsia="Lato"/>
                <w:sz w:val="17"/>
              </w:rPr>
              <w:t>A growing portfolio of policymakers, researchers, national nonprofit leaders, healthcare executives, authors, advocates, and innovators.</w:t>
            </w:r>
          </w:p>
        </w:tc>
      </w:tr>
      <w:tr w:rsidR="00AC716C" w14:paraId="239B20B6" w14:textId="77777777">
        <w:trPr>
          <w:cantSplit/>
          <w:jc w:val="center"/>
        </w:trPr>
        <w:tc>
          <w:tcPr>
            <w:tcW w:w="4997" w:type="dxa"/>
            <w:tcBorders>
              <w:bottom w:val="single" w:sz="4" w:space="0" w:color="FFFFFF"/>
            </w:tcBorders>
            <w:shd w:val="clear" w:color="auto" w:fill="14213D"/>
            <w:tcMar>
              <w:top w:w="105" w:type="dxa"/>
              <w:left w:w="120" w:type="dxa"/>
              <w:bottom w:w="105" w:type="dxa"/>
              <w:right w:w="120" w:type="dxa"/>
            </w:tcMar>
          </w:tcPr>
          <w:p w14:paraId="6B7046AA" w14:textId="77777777" w:rsidR="00AC716C" w:rsidRDefault="00000000">
            <w:pPr>
              <w:rPr>
                <w:rFonts w:hint="eastAsia"/>
              </w:rPr>
            </w:pPr>
            <w:r>
              <w:rPr>
                <w:rFonts w:ascii="Inter Display" w:eastAsia="Inter Display" w:hAnsi="Inter Display"/>
                <w:b/>
                <w:color w:val="FFFFFF"/>
                <w:sz w:val="16"/>
              </w:rPr>
              <w:t>EVERGREEN VISIBILITY</w:t>
            </w:r>
          </w:p>
        </w:tc>
        <w:tc>
          <w:tcPr>
            <w:tcW w:w="4997" w:type="dxa"/>
            <w:tcBorders>
              <w:bottom w:val="single" w:sz="4" w:space="0" w:color="FFFFFF"/>
            </w:tcBorders>
            <w:shd w:val="clear" w:color="auto" w:fill="E9EEF4"/>
            <w:tcMar>
              <w:top w:w="105" w:type="dxa"/>
              <w:left w:w="120" w:type="dxa"/>
              <w:bottom w:w="105" w:type="dxa"/>
              <w:right w:w="120" w:type="dxa"/>
            </w:tcMar>
          </w:tcPr>
          <w:p w14:paraId="4D53D18E" w14:textId="77777777" w:rsidR="00AC716C" w:rsidRDefault="00000000">
            <w:pPr>
              <w:rPr>
                <w:rFonts w:hint="eastAsia"/>
              </w:rPr>
            </w:pPr>
            <w:r>
              <w:rPr>
                <w:rFonts w:eastAsia="Lato"/>
                <w:sz w:val="17"/>
              </w:rPr>
              <w:t>Episodes, dedicated webpages, short-form video, social promotion, and searchable digital content designed for long-term discoverability.</w:t>
            </w:r>
          </w:p>
        </w:tc>
      </w:tr>
      <w:tr w:rsidR="00AC716C" w14:paraId="500D1D34" w14:textId="77777777">
        <w:trPr>
          <w:cantSplit/>
          <w:jc w:val="center"/>
        </w:trPr>
        <w:tc>
          <w:tcPr>
            <w:tcW w:w="4997" w:type="dxa"/>
            <w:tcBorders>
              <w:bottom w:val="single" w:sz="4" w:space="0" w:color="FFFFFF"/>
            </w:tcBorders>
            <w:shd w:val="clear" w:color="auto" w:fill="14213D"/>
            <w:tcMar>
              <w:top w:w="105" w:type="dxa"/>
              <w:left w:w="120" w:type="dxa"/>
              <w:bottom w:w="105" w:type="dxa"/>
              <w:right w:w="120" w:type="dxa"/>
            </w:tcMar>
          </w:tcPr>
          <w:p w14:paraId="11429DB8" w14:textId="77777777" w:rsidR="00AC716C" w:rsidRDefault="00000000">
            <w:pPr>
              <w:rPr>
                <w:rFonts w:hint="eastAsia"/>
              </w:rPr>
            </w:pPr>
            <w:r>
              <w:rPr>
                <w:rFonts w:ascii="Inter Display" w:eastAsia="Inter Display" w:hAnsi="Inter Display"/>
                <w:b/>
                <w:color w:val="FFFFFF"/>
                <w:sz w:val="16"/>
              </w:rPr>
              <w:t>CAREGIVER-CENTERED MISSION</w:t>
            </w:r>
          </w:p>
        </w:tc>
        <w:tc>
          <w:tcPr>
            <w:tcW w:w="4997" w:type="dxa"/>
            <w:tcBorders>
              <w:bottom w:val="single" w:sz="4" w:space="0" w:color="FFFFFF"/>
            </w:tcBorders>
            <w:shd w:val="clear" w:color="auto" w:fill="E9EEF4"/>
            <w:tcMar>
              <w:top w:w="105" w:type="dxa"/>
              <w:left w:w="120" w:type="dxa"/>
              <w:bottom w:w="105" w:type="dxa"/>
              <w:right w:w="120" w:type="dxa"/>
            </w:tcMar>
          </w:tcPr>
          <w:p w14:paraId="43A946C7" w14:textId="77777777" w:rsidR="00AC716C" w:rsidRDefault="00000000">
            <w:pPr>
              <w:rPr>
                <w:rFonts w:hint="eastAsia"/>
              </w:rPr>
            </w:pPr>
            <w:r>
              <w:rPr>
                <w:rFonts w:eastAsia="Lato"/>
                <w:sz w:val="17"/>
              </w:rPr>
              <w:t>Editorial and partnership work grounded in empathy, education, transparency, and meaningful benefit to families.</w:t>
            </w:r>
          </w:p>
        </w:tc>
      </w:tr>
    </w:tbl>
    <w:p w14:paraId="222636B9" w14:textId="77777777" w:rsidR="00AC716C" w:rsidRDefault="00000000">
      <w:pPr>
        <w:rPr>
          <w:rFonts w:hint="eastAsia"/>
        </w:rPr>
      </w:pPr>
      <w:r>
        <w:br w:type="page"/>
      </w:r>
    </w:p>
    <w:p w14:paraId="2F0E2116" w14:textId="77777777" w:rsidR="00AC716C" w:rsidRDefault="00000000">
      <w:pPr>
        <w:pStyle w:val="SectionHeading"/>
        <w:keepNext/>
        <w:pBdr>
          <w:bottom w:val="single" w:sz="14" w:space="1" w:color="C9A227"/>
        </w:pBdr>
      </w:pPr>
      <w:r>
        <w:rPr>
          <w:rFonts w:ascii="Inter Display" w:eastAsia="Inter Display" w:hAnsi="Inter Display"/>
          <w:b/>
          <w:color w:val="14213D"/>
          <w:sz w:val="30"/>
        </w:rPr>
        <w:lastRenderedPageBreak/>
        <w:t>ALZAUTHORS</w:t>
      </w:r>
    </w:p>
    <w:p w14:paraId="4C182694" w14:textId="77777777" w:rsidR="00AC716C" w:rsidRDefault="00000000">
      <w:pPr>
        <w:pStyle w:val="SectionSubtitle"/>
        <w:keepNext/>
      </w:pPr>
      <w:r>
        <w:rPr>
          <w:rFonts w:ascii="Lato" w:eastAsia="Lato" w:hAnsi="Lato"/>
          <w:i/>
          <w:color w:val="70757D"/>
          <w:sz w:val="19"/>
        </w:rPr>
        <w:t>Organizational summary for media kits, sponsorships, partnerships, and public-facing materials</w:t>
      </w:r>
    </w:p>
    <w:p w14:paraId="558CD095" w14:textId="77777777" w:rsidR="00AC716C" w:rsidRDefault="00000000">
      <w:pPr>
        <w:pStyle w:val="BodyTextCustom"/>
        <w:keepLines/>
        <w:spacing w:after="140"/>
        <w:rPr>
          <w:rFonts w:hint="eastAsia"/>
        </w:rPr>
      </w:pPr>
      <w:r>
        <w:rPr>
          <w:rFonts w:eastAsia="Lato"/>
        </w:rPr>
        <w:t>AlzAuthors is a global community of more than 400 authors across six continents who share Alzheimer’s and dementia stories “to light the way for others.” The organization brings together writers, caregivers, professionals, advocates, filmmakers, and podcasters whose work is rooted in authentic personal or professional experience.</w:t>
      </w:r>
    </w:p>
    <w:p w14:paraId="162AD5A6" w14:textId="77777777" w:rsidR="00AC716C" w:rsidRDefault="00000000">
      <w:pPr>
        <w:pStyle w:val="BodyTextCustom"/>
        <w:keepLines/>
        <w:spacing w:after="140"/>
        <w:rPr>
          <w:rFonts w:hint="eastAsia"/>
        </w:rPr>
      </w:pPr>
      <w:r>
        <w:rPr>
          <w:rFonts w:eastAsia="Lato"/>
        </w:rPr>
        <w:t>Over time, AlzAuthors has become one of the most comprehensive curated destinations for dementia-related literature and media. Its growing resource ecosystem includes memoirs, caregiver guides, novels, children’s books, poetry, activity books, blogs, podcasts, films, virtual programs, author conversations, and special events.</w:t>
      </w:r>
    </w:p>
    <w:p w14:paraId="0452FBE7" w14:textId="77777777" w:rsidR="00AC716C" w:rsidRDefault="00000000">
      <w:pPr>
        <w:pStyle w:val="BodyTextCustom"/>
        <w:keepLines/>
        <w:spacing w:after="140"/>
        <w:rPr>
          <w:rFonts w:hint="eastAsia"/>
        </w:rPr>
      </w:pPr>
      <w:r>
        <w:rPr>
          <w:rFonts w:eastAsia="Lato"/>
        </w:rPr>
        <w:t>The organization’s mission is to honor real Alzheimer’s and dementia journeys while helping caregivers and families feel more informed, understood, supported, and less alone. AlzAuthors advances that mission by preserving lived experience, expanding understanding through collective knowledge, connecting storytellers with families seeking guidance, and elevating diverse voices from around the world.</w:t>
      </w:r>
    </w:p>
    <w:p w14:paraId="7E96820A" w14:textId="77777777" w:rsidR="00AC716C" w:rsidRDefault="00000000">
      <w:pPr>
        <w:pStyle w:val="BodyTextCustom"/>
        <w:keepLines/>
        <w:spacing w:after="140"/>
        <w:rPr>
          <w:rFonts w:hint="eastAsia"/>
        </w:rPr>
      </w:pPr>
      <w:r>
        <w:rPr>
          <w:rFonts w:eastAsia="Lato"/>
        </w:rPr>
        <w:t>Signature programming includes the Untangling Alzheimer’s &amp; Dementia podcast, virtual book clubs and educational panels, an expanding anthology series, author-focused programming, and dementia-centered film and media initiatives. Together, these offerings create meaningful opportunities for learning, connection, advocacy, healing, and hope.</w:t>
      </w:r>
    </w:p>
    <w:p w14:paraId="6F07B184" w14:textId="77777777" w:rsidR="00AC716C" w:rsidRDefault="00000000">
      <w:pPr>
        <w:pStyle w:val="BodyTextCustom"/>
        <w:keepLines/>
        <w:spacing w:after="140"/>
        <w:rPr>
          <w:rFonts w:hint="eastAsia"/>
        </w:rPr>
      </w:pPr>
      <w:r>
        <w:rPr>
          <w:rFonts w:eastAsia="Lato"/>
        </w:rPr>
        <w:t>As a trusted niche authority in dementia storytelling, AlzAuthors offers health systems, nonprofits, senior care organizations, brands, and advocacy partners access to a highly engaged, values-driven community centered on empathy, education, caregiver support, and authentic experience. Its curated resources and media platforms create natural opportunities for sponsorships, strategic partnerships, educational campaigns, and content collaborations aligned with Alzheimer’s awareness, dementia care, mental health, aging in place, and family caregiving.</w:t>
      </w:r>
    </w:p>
    <w:p w14:paraId="153206C6" w14:textId="77777777" w:rsidR="00AC716C" w:rsidRDefault="00000000">
      <w:pPr>
        <w:pStyle w:val="SectionHeading"/>
        <w:keepNext/>
        <w:pBdr>
          <w:bottom w:val="single" w:sz="14" w:space="1" w:color="C9A227"/>
        </w:pBdr>
      </w:pPr>
      <w:r>
        <w:rPr>
          <w:rFonts w:ascii="Inter Display" w:eastAsia="Inter Display" w:hAnsi="Inter Display"/>
          <w:b/>
          <w:color w:val="14213D"/>
          <w:sz w:val="30"/>
        </w:rPr>
        <w:t>CORE COMMITMENTS</w:t>
      </w:r>
    </w:p>
    <w:p w14:paraId="3B3A8A1C" w14:textId="77777777" w:rsidR="00AC716C" w:rsidRDefault="00000000">
      <w:pPr>
        <w:pStyle w:val="ProfessionalBullet"/>
        <w:keepLines/>
        <w:ind w:left="259" w:hanging="230"/>
        <w:rPr>
          <w:rFonts w:hint="eastAsia"/>
        </w:rPr>
      </w:pPr>
      <w:r>
        <w:rPr>
          <w:rFonts w:eastAsia="Lato"/>
          <w:b/>
          <w:color w:val="C9A227"/>
          <w:sz w:val="20"/>
        </w:rPr>
        <w:t xml:space="preserve">•  </w:t>
      </w:r>
      <w:r>
        <w:rPr>
          <w:rFonts w:eastAsia="Lato"/>
          <w:color w:val="2F3542"/>
        </w:rPr>
        <w:t>Honor the realities and individuality of every Alzheimer’s and dementia journey.</w:t>
      </w:r>
    </w:p>
    <w:p w14:paraId="4FD12625" w14:textId="77777777" w:rsidR="00AC716C" w:rsidRDefault="00000000">
      <w:pPr>
        <w:pStyle w:val="ProfessionalBullet"/>
        <w:keepLines/>
        <w:ind w:left="259" w:hanging="230"/>
        <w:rPr>
          <w:rFonts w:hint="eastAsia"/>
        </w:rPr>
      </w:pPr>
      <w:r>
        <w:rPr>
          <w:rFonts w:eastAsia="Lato"/>
          <w:b/>
          <w:color w:val="C9A227"/>
          <w:sz w:val="20"/>
        </w:rPr>
        <w:t xml:space="preserve">•  </w:t>
      </w:r>
      <w:r>
        <w:rPr>
          <w:rFonts w:eastAsia="Lato"/>
          <w:color w:val="2F3542"/>
        </w:rPr>
        <w:t>Connect caregivers and families with credible, experience-based resources.</w:t>
      </w:r>
    </w:p>
    <w:p w14:paraId="25B12858" w14:textId="77777777" w:rsidR="00AC716C" w:rsidRDefault="00000000">
      <w:pPr>
        <w:pStyle w:val="ProfessionalBullet"/>
        <w:keepLines/>
        <w:ind w:left="259" w:hanging="230"/>
        <w:rPr>
          <w:rFonts w:hint="eastAsia"/>
        </w:rPr>
      </w:pPr>
      <w:r>
        <w:rPr>
          <w:rFonts w:eastAsia="Lato"/>
          <w:b/>
          <w:color w:val="C9A227"/>
          <w:sz w:val="20"/>
        </w:rPr>
        <w:t xml:space="preserve">•  </w:t>
      </w:r>
      <w:r>
        <w:rPr>
          <w:rFonts w:eastAsia="Lato"/>
          <w:color w:val="2F3542"/>
        </w:rPr>
        <w:t>Advance understanding through books, podcasts, films, events, and collective knowledge.</w:t>
      </w:r>
    </w:p>
    <w:p w14:paraId="186575B6" w14:textId="77777777" w:rsidR="00AC716C" w:rsidRDefault="00000000">
      <w:pPr>
        <w:pStyle w:val="ProfessionalBullet"/>
        <w:keepLines/>
        <w:ind w:left="259" w:hanging="230"/>
        <w:rPr>
          <w:rFonts w:hint="eastAsia"/>
        </w:rPr>
      </w:pPr>
      <w:r>
        <w:rPr>
          <w:rFonts w:eastAsia="Lato"/>
          <w:b/>
          <w:color w:val="C9A227"/>
          <w:sz w:val="20"/>
        </w:rPr>
        <w:t xml:space="preserve">•  </w:t>
      </w:r>
      <w:r>
        <w:rPr>
          <w:rFonts w:eastAsia="Lato"/>
          <w:color w:val="2F3542"/>
        </w:rPr>
        <w:t>Elevate diverse voices, perspectives, and forms of dementia storytelling.</w:t>
      </w:r>
    </w:p>
    <w:p w14:paraId="0761945F" w14:textId="77777777" w:rsidR="00AC716C" w:rsidRDefault="00000000">
      <w:pPr>
        <w:pStyle w:val="ProfessionalBullet"/>
        <w:keepLines/>
        <w:ind w:left="259" w:hanging="230"/>
        <w:rPr>
          <w:rFonts w:hint="eastAsia"/>
        </w:rPr>
      </w:pPr>
      <w:r>
        <w:rPr>
          <w:rFonts w:eastAsia="Lato"/>
          <w:b/>
          <w:color w:val="C9A227"/>
          <w:sz w:val="20"/>
        </w:rPr>
        <w:t xml:space="preserve">•  </w:t>
      </w:r>
      <w:r>
        <w:rPr>
          <w:rFonts w:eastAsia="Lato"/>
          <w:color w:val="2F3542"/>
        </w:rPr>
        <w:t>Create partnerships that support education, empathy, caregiver well-being, and hope.</w:t>
      </w:r>
    </w:p>
    <w:p w14:paraId="4585BE67" w14:textId="77777777" w:rsidR="00AC716C" w:rsidRDefault="00000000">
      <w:pPr>
        <w:pStyle w:val="SectionHeading"/>
        <w:keepNext/>
        <w:pBdr>
          <w:bottom w:val="single" w:sz="14" w:space="1" w:color="C9A227"/>
        </w:pBdr>
      </w:pPr>
      <w:r>
        <w:rPr>
          <w:rFonts w:ascii="Inter Display" w:eastAsia="Inter Display" w:hAnsi="Inter Display"/>
          <w:b/>
          <w:color w:val="14213D"/>
          <w:sz w:val="30"/>
        </w:rPr>
        <w:t>PARTNERSHIP RELEVANCE</w:t>
      </w:r>
    </w:p>
    <w:tbl>
      <w:tblPr>
        <w:tblW w:w="0" w:type="auto"/>
        <w:jc w:val="center"/>
        <w:tblLayout w:type="fixed"/>
        <w:tblLook w:val="04A0" w:firstRow="1" w:lastRow="0" w:firstColumn="1" w:lastColumn="0" w:noHBand="0" w:noVBand="1"/>
      </w:tblPr>
      <w:tblGrid>
        <w:gridCol w:w="9994"/>
      </w:tblGrid>
      <w:tr w:rsidR="00AC716C" w14:paraId="3CAF2652" w14:textId="77777777">
        <w:trPr>
          <w:cantSplit/>
          <w:jc w:val="center"/>
        </w:trPr>
        <w:tc>
          <w:tcPr>
            <w:tcW w:w="9994" w:type="dxa"/>
            <w:tcBorders>
              <w:top w:val="single" w:sz="8" w:space="0" w:color="C9A227"/>
              <w:bottom w:val="single" w:sz="8" w:space="0" w:color="C9A227"/>
            </w:tcBorders>
            <w:shd w:val="clear" w:color="auto" w:fill="E9EEF4"/>
            <w:tcMar>
              <w:top w:w="160" w:type="dxa"/>
              <w:left w:w="200" w:type="dxa"/>
              <w:bottom w:w="160" w:type="dxa"/>
              <w:right w:w="200" w:type="dxa"/>
            </w:tcMar>
          </w:tcPr>
          <w:p w14:paraId="36E6509B" w14:textId="77777777" w:rsidR="00AC716C" w:rsidRDefault="00000000">
            <w:pPr>
              <w:jc w:val="center"/>
              <w:rPr>
                <w:rFonts w:hint="eastAsia"/>
              </w:rPr>
            </w:pPr>
            <w:r>
              <w:rPr>
                <w:rFonts w:eastAsia="Lato"/>
                <w:b/>
                <w:color w:val="14213D"/>
              </w:rPr>
              <w:t>AlzAuthors is particularly well aligned with organizations focused on Alzheimer’s and dementia awareness, caregiver support, aging services, senior care, mental health, healthcare education, research participation, storytelling, and aging in place.</w:t>
            </w:r>
          </w:p>
        </w:tc>
      </w:tr>
    </w:tbl>
    <w:p w14:paraId="265DF3BA" w14:textId="77777777" w:rsidR="00AC716C" w:rsidRDefault="00000000">
      <w:pPr>
        <w:rPr>
          <w:rFonts w:hint="eastAsia"/>
        </w:rPr>
      </w:pPr>
      <w:r>
        <w:br w:type="page"/>
      </w:r>
    </w:p>
    <w:p w14:paraId="7D5BFB89" w14:textId="77777777" w:rsidR="00AC716C" w:rsidRDefault="00000000">
      <w:pPr>
        <w:pStyle w:val="SectionHeading"/>
        <w:keepNext/>
        <w:pBdr>
          <w:bottom w:val="single" w:sz="14" w:space="1" w:color="C9A227"/>
        </w:pBdr>
      </w:pPr>
      <w:r>
        <w:rPr>
          <w:rFonts w:ascii="Inter Display" w:eastAsia="Inter Display" w:hAnsi="Inter Display"/>
          <w:b/>
          <w:color w:val="14213D"/>
          <w:sz w:val="30"/>
        </w:rPr>
        <w:lastRenderedPageBreak/>
        <w:t>OFFICIAL WEBSITES &amp; MEDIA LINKS</w:t>
      </w:r>
    </w:p>
    <w:p w14:paraId="4CCDB639" w14:textId="77777777" w:rsidR="00AC716C" w:rsidRDefault="00000000">
      <w:pPr>
        <w:pStyle w:val="SectionSubtitle"/>
        <w:keepNext/>
      </w:pPr>
      <w:r>
        <w:rPr>
          <w:rFonts w:ascii="Lato" w:eastAsia="Lato" w:hAnsi="Lato"/>
          <w:i/>
          <w:color w:val="70757D"/>
          <w:sz w:val="19"/>
        </w:rPr>
        <w:t>Current digital properties and primary channels</w:t>
      </w:r>
    </w:p>
    <w:tbl>
      <w:tblPr>
        <w:tblW w:w="0" w:type="auto"/>
        <w:jc w:val="center"/>
        <w:tblLayout w:type="fixed"/>
        <w:tblLook w:val="04A0" w:firstRow="1" w:lastRow="0" w:firstColumn="1" w:lastColumn="0" w:noHBand="0" w:noVBand="1"/>
      </w:tblPr>
      <w:tblGrid>
        <w:gridCol w:w="2880"/>
        <w:gridCol w:w="6840"/>
      </w:tblGrid>
      <w:tr w:rsidR="00AC716C" w14:paraId="55AA9E53" w14:textId="77777777">
        <w:trPr>
          <w:cantSplit/>
          <w:jc w:val="center"/>
        </w:trPr>
        <w:tc>
          <w:tcPr>
            <w:tcW w:w="2880" w:type="dxa"/>
            <w:tcBorders>
              <w:bottom w:val="single" w:sz="4" w:space="0" w:color="D9DDE2"/>
            </w:tcBorders>
            <w:shd w:val="clear" w:color="auto" w:fill="F3F5F7"/>
            <w:tcMar>
              <w:top w:w="65" w:type="dxa"/>
              <w:left w:w="110" w:type="dxa"/>
              <w:bottom w:w="65" w:type="dxa"/>
              <w:right w:w="110" w:type="dxa"/>
            </w:tcMar>
            <w:vAlign w:val="center"/>
          </w:tcPr>
          <w:p w14:paraId="0AD48180" w14:textId="77777777" w:rsidR="00AC716C" w:rsidRDefault="00000000">
            <w:pPr>
              <w:spacing w:after="0"/>
              <w:rPr>
                <w:rFonts w:hint="eastAsia"/>
              </w:rPr>
            </w:pPr>
            <w:r>
              <w:rPr>
                <w:rFonts w:eastAsia="Lato"/>
                <w:b/>
                <w:color w:val="14213D"/>
                <w:sz w:val="17"/>
              </w:rPr>
              <w:t>Lance A. Slatton — Official Website</w:t>
            </w:r>
          </w:p>
        </w:tc>
        <w:tc>
          <w:tcPr>
            <w:tcW w:w="6840" w:type="dxa"/>
            <w:tcBorders>
              <w:bottom w:val="single" w:sz="4" w:space="0" w:color="D9DDE2"/>
            </w:tcBorders>
            <w:shd w:val="clear" w:color="auto" w:fill="FFFFFF"/>
            <w:tcMar>
              <w:top w:w="65" w:type="dxa"/>
              <w:left w:w="110" w:type="dxa"/>
              <w:bottom w:w="65" w:type="dxa"/>
              <w:right w:w="110" w:type="dxa"/>
            </w:tcMar>
            <w:vAlign w:val="center"/>
          </w:tcPr>
          <w:p w14:paraId="1578C858" w14:textId="77777777" w:rsidR="00AC716C" w:rsidRDefault="00000000">
            <w:pPr>
              <w:spacing w:after="0"/>
              <w:rPr>
                <w:rFonts w:hint="eastAsia"/>
              </w:rPr>
            </w:pPr>
            <w:hyperlink r:id="rId8">
              <w:r>
                <w:rPr>
                  <w:color w:val="14213D"/>
                  <w:u w:val="single"/>
                </w:rPr>
                <w:t>https://www.lanceaslatton.com</w:t>
              </w:r>
            </w:hyperlink>
          </w:p>
        </w:tc>
      </w:tr>
      <w:tr w:rsidR="00AC716C" w14:paraId="4587F7EC" w14:textId="77777777">
        <w:trPr>
          <w:cantSplit/>
          <w:jc w:val="center"/>
        </w:trPr>
        <w:tc>
          <w:tcPr>
            <w:tcW w:w="2880" w:type="dxa"/>
            <w:tcBorders>
              <w:bottom w:val="single" w:sz="4" w:space="0" w:color="D9DDE2"/>
            </w:tcBorders>
            <w:shd w:val="clear" w:color="auto" w:fill="F3F5F7"/>
            <w:tcMar>
              <w:top w:w="65" w:type="dxa"/>
              <w:left w:w="110" w:type="dxa"/>
              <w:bottom w:w="65" w:type="dxa"/>
              <w:right w:w="110" w:type="dxa"/>
            </w:tcMar>
            <w:vAlign w:val="center"/>
          </w:tcPr>
          <w:p w14:paraId="0D88C580" w14:textId="77777777" w:rsidR="00AC716C" w:rsidRDefault="00000000">
            <w:pPr>
              <w:spacing w:after="0"/>
              <w:rPr>
                <w:rFonts w:hint="eastAsia"/>
              </w:rPr>
            </w:pPr>
            <w:r>
              <w:rPr>
                <w:rFonts w:eastAsia="Lato"/>
                <w:b/>
                <w:color w:val="14213D"/>
                <w:sz w:val="17"/>
              </w:rPr>
              <w:t>The Senior Care Influencer</w:t>
            </w:r>
          </w:p>
        </w:tc>
        <w:tc>
          <w:tcPr>
            <w:tcW w:w="6840" w:type="dxa"/>
            <w:tcBorders>
              <w:bottom w:val="single" w:sz="4" w:space="0" w:color="D9DDE2"/>
            </w:tcBorders>
            <w:shd w:val="clear" w:color="auto" w:fill="FFFFFF"/>
            <w:tcMar>
              <w:top w:w="65" w:type="dxa"/>
              <w:left w:w="110" w:type="dxa"/>
              <w:bottom w:w="65" w:type="dxa"/>
              <w:right w:w="110" w:type="dxa"/>
            </w:tcMar>
            <w:vAlign w:val="center"/>
          </w:tcPr>
          <w:p w14:paraId="530D6FD4" w14:textId="77777777" w:rsidR="00AC716C" w:rsidRDefault="00000000">
            <w:pPr>
              <w:spacing w:after="0"/>
              <w:rPr>
                <w:rFonts w:hint="eastAsia"/>
              </w:rPr>
            </w:pPr>
            <w:hyperlink r:id="rId9">
              <w:r>
                <w:rPr>
                  <w:color w:val="14213D"/>
                  <w:u w:val="single"/>
                </w:rPr>
                <w:t>https://theseniorcareinfluencer.com/</w:t>
              </w:r>
            </w:hyperlink>
          </w:p>
        </w:tc>
      </w:tr>
      <w:tr w:rsidR="00AC716C" w14:paraId="0D6E6D4E" w14:textId="77777777">
        <w:trPr>
          <w:cantSplit/>
          <w:jc w:val="center"/>
        </w:trPr>
        <w:tc>
          <w:tcPr>
            <w:tcW w:w="2880" w:type="dxa"/>
            <w:tcBorders>
              <w:bottom w:val="single" w:sz="4" w:space="0" w:color="D9DDE2"/>
            </w:tcBorders>
            <w:shd w:val="clear" w:color="auto" w:fill="F3F5F7"/>
            <w:tcMar>
              <w:top w:w="65" w:type="dxa"/>
              <w:left w:w="110" w:type="dxa"/>
              <w:bottom w:w="65" w:type="dxa"/>
              <w:right w:w="110" w:type="dxa"/>
            </w:tcMar>
            <w:vAlign w:val="center"/>
          </w:tcPr>
          <w:p w14:paraId="0C3F05C2" w14:textId="77777777" w:rsidR="00AC716C" w:rsidRDefault="00000000">
            <w:pPr>
              <w:spacing w:after="0"/>
              <w:rPr>
                <w:rFonts w:hint="eastAsia"/>
              </w:rPr>
            </w:pPr>
            <w:r>
              <w:rPr>
                <w:rFonts w:eastAsia="Lato"/>
                <w:b/>
                <w:color w:val="14213D"/>
                <w:sz w:val="17"/>
              </w:rPr>
              <w:t>All Home Care Matters — Official Website</w:t>
            </w:r>
          </w:p>
        </w:tc>
        <w:tc>
          <w:tcPr>
            <w:tcW w:w="6840" w:type="dxa"/>
            <w:tcBorders>
              <w:bottom w:val="single" w:sz="4" w:space="0" w:color="D9DDE2"/>
            </w:tcBorders>
            <w:shd w:val="clear" w:color="auto" w:fill="FFFFFF"/>
            <w:tcMar>
              <w:top w:w="65" w:type="dxa"/>
              <w:left w:w="110" w:type="dxa"/>
              <w:bottom w:w="65" w:type="dxa"/>
              <w:right w:w="110" w:type="dxa"/>
            </w:tcMar>
            <w:vAlign w:val="center"/>
          </w:tcPr>
          <w:p w14:paraId="68CCA1F7" w14:textId="77777777" w:rsidR="00AC716C" w:rsidRDefault="00000000">
            <w:pPr>
              <w:spacing w:after="0"/>
              <w:rPr>
                <w:rFonts w:hint="eastAsia"/>
              </w:rPr>
            </w:pPr>
            <w:hyperlink r:id="rId10">
              <w:r>
                <w:rPr>
                  <w:color w:val="14213D"/>
                  <w:u w:val="single"/>
                </w:rPr>
                <w:t>https://www.allhomecarematters.com</w:t>
              </w:r>
            </w:hyperlink>
          </w:p>
        </w:tc>
      </w:tr>
      <w:tr w:rsidR="00AC716C" w14:paraId="06F36326" w14:textId="77777777">
        <w:trPr>
          <w:cantSplit/>
          <w:jc w:val="center"/>
        </w:trPr>
        <w:tc>
          <w:tcPr>
            <w:tcW w:w="2880" w:type="dxa"/>
            <w:tcBorders>
              <w:bottom w:val="single" w:sz="4" w:space="0" w:color="D9DDE2"/>
            </w:tcBorders>
            <w:shd w:val="clear" w:color="auto" w:fill="F3F5F7"/>
            <w:tcMar>
              <w:top w:w="65" w:type="dxa"/>
              <w:left w:w="110" w:type="dxa"/>
              <w:bottom w:w="65" w:type="dxa"/>
              <w:right w:w="110" w:type="dxa"/>
            </w:tcMar>
            <w:vAlign w:val="center"/>
          </w:tcPr>
          <w:p w14:paraId="60640461" w14:textId="77777777" w:rsidR="00AC716C" w:rsidRDefault="00000000">
            <w:pPr>
              <w:spacing w:after="0"/>
              <w:rPr>
                <w:rFonts w:hint="eastAsia"/>
              </w:rPr>
            </w:pPr>
            <w:r>
              <w:rPr>
                <w:rFonts w:eastAsia="Lato"/>
                <w:b/>
                <w:color w:val="14213D"/>
                <w:sz w:val="17"/>
              </w:rPr>
              <w:t>AlzAuthors</w:t>
            </w:r>
          </w:p>
        </w:tc>
        <w:tc>
          <w:tcPr>
            <w:tcW w:w="6840" w:type="dxa"/>
            <w:tcBorders>
              <w:bottom w:val="single" w:sz="4" w:space="0" w:color="D9DDE2"/>
            </w:tcBorders>
            <w:shd w:val="clear" w:color="auto" w:fill="FFFFFF"/>
            <w:tcMar>
              <w:top w:w="65" w:type="dxa"/>
              <w:left w:w="110" w:type="dxa"/>
              <w:bottom w:w="65" w:type="dxa"/>
              <w:right w:w="110" w:type="dxa"/>
            </w:tcMar>
            <w:vAlign w:val="center"/>
          </w:tcPr>
          <w:p w14:paraId="7808DC2B" w14:textId="77777777" w:rsidR="00AC716C" w:rsidRDefault="00000000">
            <w:pPr>
              <w:spacing w:after="0"/>
              <w:rPr>
                <w:rFonts w:hint="eastAsia"/>
              </w:rPr>
            </w:pPr>
            <w:hyperlink r:id="rId11">
              <w:r>
                <w:rPr>
                  <w:color w:val="14213D"/>
                  <w:u w:val="single"/>
                </w:rPr>
                <w:t>https://www.alzauthors.com</w:t>
              </w:r>
            </w:hyperlink>
          </w:p>
        </w:tc>
      </w:tr>
      <w:tr w:rsidR="00AC716C" w14:paraId="3D4E271E" w14:textId="77777777">
        <w:trPr>
          <w:cantSplit/>
          <w:jc w:val="center"/>
        </w:trPr>
        <w:tc>
          <w:tcPr>
            <w:tcW w:w="2880" w:type="dxa"/>
            <w:tcBorders>
              <w:bottom w:val="single" w:sz="4" w:space="0" w:color="D9DDE2"/>
            </w:tcBorders>
            <w:shd w:val="clear" w:color="auto" w:fill="F3F5F7"/>
            <w:tcMar>
              <w:top w:w="65" w:type="dxa"/>
              <w:left w:w="110" w:type="dxa"/>
              <w:bottom w:w="65" w:type="dxa"/>
              <w:right w:w="110" w:type="dxa"/>
            </w:tcMar>
            <w:vAlign w:val="center"/>
          </w:tcPr>
          <w:p w14:paraId="422F5024" w14:textId="77777777" w:rsidR="00AC716C" w:rsidRDefault="00000000">
            <w:pPr>
              <w:spacing w:after="0"/>
              <w:rPr>
                <w:rFonts w:hint="eastAsia"/>
              </w:rPr>
            </w:pPr>
            <w:r>
              <w:rPr>
                <w:rFonts w:eastAsia="Lato"/>
                <w:b/>
                <w:color w:val="14213D"/>
                <w:sz w:val="17"/>
              </w:rPr>
              <w:t>Lance’s Book — Amazon</w:t>
            </w:r>
          </w:p>
        </w:tc>
        <w:tc>
          <w:tcPr>
            <w:tcW w:w="6840" w:type="dxa"/>
            <w:tcBorders>
              <w:bottom w:val="single" w:sz="4" w:space="0" w:color="D9DDE2"/>
            </w:tcBorders>
            <w:shd w:val="clear" w:color="auto" w:fill="FFFFFF"/>
            <w:tcMar>
              <w:top w:w="65" w:type="dxa"/>
              <w:left w:w="110" w:type="dxa"/>
              <w:bottom w:w="65" w:type="dxa"/>
              <w:right w:w="110" w:type="dxa"/>
            </w:tcMar>
            <w:vAlign w:val="center"/>
          </w:tcPr>
          <w:p w14:paraId="2C225CC8" w14:textId="77777777" w:rsidR="00AC716C" w:rsidRDefault="00000000">
            <w:pPr>
              <w:spacing w:after="0"/>
              <w:rPr>
                <w:rFonts w:hint="eastAsia"/>
              </w:rPr>
            </w:pPr>
            <w:hyperlink r:id="rId12">
              <w:r>
                <w:rPr>
                  <w:color w:val="14213D"/>
                  <w:u w:val="single"/>
                </w:rPr>
                <w:t>https://www.amazon.com/dp/1456646583</w:t>
              </w:r>
            </w:hyperlink>
          </w:p>
        </w:tc>
      </w:tr>
      <w:tr w:rsidR="00AC716C" w14:paraId="1B32ECE5" w14:textId="77777777">
        <w:trPr>
          <w:cantSplit/>
          <w:jc w:val="center"/>
        </w:trPr>
        <w:tc>
          <w:tcPr>
            <w:tcW w:w="2880" w:type="dxa"/>
            <w:tcBorders>
              <w:bottom w:val="single" w:sz="4" w:space="0" w:color="D9DDE2"/>
            </w:tcBorders>
            <w:shd w:val="clear" w:color="auto" w:fill="F3F5F7"/>
            <w:tcMar>
              <w:top w:w="65" w:type="dxa"/>
              <w:left w:w="110" w:type="dxa"/>
              <w:bottom w:w="65" w:type="dxa"/>
              <w:right w:w="110" w:type="dxa"/>
            </w:tcMar>
            <w:vAlign w:val="center"/>
          </w:tcPr>
          <w:p w14:paraId="7A3F8828" w14:textId="77777777" w:rsidR="00AC716C" w:rsidRDefault="00000000">
            <w:pPr>
              <w:spacing w:after="0"/>
              <w:rPr>
                <w:rFonts w:hint="eastAsia"/>
              </w:rPr>
            </w:pPr>
            <w:r>
              <w:rPr>
                <w:rFonts w:eastAsia="Lato"/>
                <w:b/>
                <w:color w:val="14213D"/>
                <w:sz w:val="17"/>
              </w:rPr>
              <w:t>All Home Care Matters — YouTube</w:t>
            </w:r>
          </w:p>
        </w:tc>
        <w:tc>
          <w:tcPr>
            <w:tcW w:w="6840" w:type="dxa"/>
            <w:tcBorders>
              <w:bottom w:val="single" w:sz="4" w:space="0" w:color="D9DDE2"/>
            </w:tcBorders>
            <w:shd w:val="clear" w:color="auto" w:fill="FFFFFF"/>
            <w:tcMar>
              <w:top w:w="65" w:type="dxa"/>
              <w:left w:w="110" w:type="dxa"/>
              <w:bottom w:w="65" w:type="dxa"/>
              <w:right w:w="110" w:type="dxa"/>
            </w:tcMar>
            <w:vAlign w:val="center"/>
          </w:tcPr>
          <w:p w14:paraId="725753B3" w14:textId="77777777" w:rsidR="00AC716C" w:rsidRDefault="00000000">
            <w:pPr>
              <w:spacing w:after="0"/>
              <w:rPr>
                <w:rFonts w:hint="eastAsia"/>
              </w:rPr>
            </w:pPr>
            <w:hyperlink r:id="rId13">
              <w:r>
                <w:rPr>
                  <w:color w:val="14213D"/>
                  <w:u w:val="single"/>
                </w:rPr>
                <w:t>https://www.youtube.com/c/AllHomeCareMatters</w:t>
              </w:r>
            </w:hyperlink>
          </w:p>
        </w:tc>
      </w:tr>
      <w:tr w:rsidR="00AC716C" w14:paraId="5781DC8D" w14:textId="77777777">
        <w:trPr>
          <w:cantSplit/>
          <w:jc w:val="center"/>
        </w:trPr>
        <w:tc>
          <w:tcPr>
            <w:tcW w:w="2880" w:type="dxa"/>
            <w:tcBorders>
              <w:bottom w:val="single" w:sz="4" w:space="0" w:color="D9DDE2"/>
            </w:tcBorders>
            <w:shd w:val="clear" w:color="auto" w:fill="F3F5F7"/>
            <w:tcMar>
              <w:top w:w="65" w:type="dxa"/>
              <w:left w:w="110" w:type="dxa"/>
              <w:bottom w:w="65" w:type="dxa"/>
              <w:right w:w="110" w:type="dxa"/>
            </w:tcMar>
            <w:vAlign w:val="center"/>
          </w:tcPr>
          <w:p w14:paraId="0BB6D234" w14:textId="77777777" w:rsidR="00AC716C" w:rsidRDefault="00000000">
            <w:pPr>
              <w:spacing w:after="0"/>
              <w:rPr>
                <w:rFonts w:hint="eastAsia"/>
              </w:rPr>
            </w:pPr>
            <w:r>
              <w:rPr>
                <w:rFonts w:eastAsia="Lato"/>
                <w:b/>
                <w:color w:val="14213D"/>
                <w:sz w:val="17"/>
              </w:rPr>
              <w:t>All Home Care Matters — Apple Podcasts</w:t>
            </w:r>
          </w:p>
        </w:tc>
        <w:tc>
          <w:tcPr>
            <w:tcW w:w="6840" w:type="dxa"/>
            <w:tcBorders>
              <w:bottom w:val="single" w:sz="4" w:space="0" w:color="D9DDE2"/>
            </w:tcBorders>
            <w:shd w:val="clear" w:color="auto" w:fill="FFFFFF"/>
            <w:tcMar>
              <w:top w:w="65" w:type="dxa"/>
              <w:left w:w="110" w:type="dxa"/>
              <w:bottom w:w="65" w:type="dxa"/>
              <w:right w:w="110" w:type="dxa"/>
            </w:tcMar>
            <w:vAlign w:val="center"/>
          </w:tcPr>
          <w:p w14:paraId="7FAAD387" w14:textId="77777777" w:rsidR="00AC716C" w:rsidRDefault="00000000">
            <w:pPr>
              <w:spacing w:after="0"/>
              <w:rPr>
                <w:rFonts w:hint="eastAsia"/>
              </w:rPr>
            </w:pPr>
            <w:hyperlink r:id="rId14">
              <w:r>
                <w:rPr>
                  <w:color w:val="14213D"/>
                  <w:u w:val="single"/>
                </w:rPr>
                <w:t>https://podcasts.apple.com/us/podcast/all-home-care-matters/id1513502341</w:t>
              </w:r>
            </w:hyperlink>
          </w:p>
        </w:tc>
      </w:tr>
      <w:tr w:rsidR="00AC716C" w14:paraId="6603794F" w14:textId="77777777">
        <w:trPr>
          <w:cantSplit/>
          <w:jc w:val="center"/>
        </w:trPr>
        <w:tc>
          <w:tcPr>
            <w:tcW w:w="2880" w:type="dxa"/>
            <w:tcBorders>
              <w:bottom w:val="single" w:sz="4" w:space="0" w:color="D9DDE2"/>
            </w:tcBorders>
            <w:shd w:val="clear" w:color="auto" w:fill="F3F5F7"/>
            <w:tcMar>
              <w:top w:w="65" w:type="dxa"/>
              <w:left w:w="110" w:type="dxa"/>
              <w:bottom w:w="65" w:type="dxa"/>
              <w:right w:w="110" w:type="dxa"/>
            </w:tcMar>
            <w:vAlign w:val="center"/>
          </w:tcPr>
          <w:p w14:paraId="2BF6E677" w14:textId="77777777" w:rsidR="00AC716C" w:rsidRDefault="00000000">
            <w:pPr>
              <w:spacing w:after="0"/>
              <w:rPr>
                <w:rFonts w:hint="eastAsia"/>
              </w:rPr>
            </w:pPr>
            <w:r>
              <w:rPr>
                <w:rFonts w:eastAsia="Lato"/>
                <w:b/>
                <w:color w:val="14213D"/>
                <w:sz w:val="17"/>
              </w:rPr>
              <w:t>All Home Care Matters — Facebook</w:t>
            </w:r>
          </w:p>
        </w:tc>
        <w:tc>
          <w:tcPr>
            <w:tcW w:w="6840" w:type="dxa"/>
            <w:tcBorders>
              <w:bottom w:val="single" w:sz="4" w:space="0" w:color="D9DDE2"/>
            </w:tcBorders>
            <w:shd w:val="clear" w:color="auto" w:fill="FFFFFF"/>
            <w:tcMar>
              <w:top w:w="65" w:type="dxa"/>
              <w:left w:w="110" w:type="dxa"/>
              <w:bottom w:w="65" w:type="dxa"/>
              <w:right w:w="110" w:type="dxa"/>
            </w:tcMar>
            <w:vAlign w:val="center"/>
          </w:tcPr>
          <w:p w14:paraId="39F42385" w14:textId="77777777" w:rsidR="00AC716C" w:rsidRDefault="00000000">
            <w:pPr>
              <w:spacing w:after="0"/>
              <w:rPr>
                <w:rFonts w:hint="eastAsia"/>
              </w:rPr>
            </w:pPr>
            <w:hyperlink r:id="rId15">
              <w:r>
                <w:rPr>
                  <w:color w:val="14213D"/>
                  <w:u w:val="single"/>
                </w:rPr>
                <w:t>https://www.facebook.com/AllHomeCareMatters</w:t>
              </w:r>
            </w:hyperlink>
          </w:p>
        </w:tc>
      </w:tr>
      <w:tr w:rsidR="00AC716C" w14:paraId="3C4D8791" w14:textId="77777777">
        <w:trPr>
          <w:cantSplit/>
          <w:jc w:val="center"/>
        </w:trPr>
        <w:tc>
          <w:tcPr>
            <w:tcW w:w="2880" w:type="dxa"/>
            <w:tcBorders>
              <w:bottom w:val="single" w:sz="4" w:space="0" w:color="D9DDE2"/>
            </w:tcBorders>
            <w:shd w:val="clear" w:color="auto" w:fill="F3F5F7"/>
            <w:tcMar>
              <w:top w:w="65" w:type="dxa"/>
              <w:left w:w="110" w:type="dxa"/>
              <w:bottom w:w="65" w:type="dxa"/>
              <w:right w:w="110" w:type="dxa"/>
            </w:tcMar>
            <w:vAlign w:val="center"/>
          </w:tcPr>
          <w:p w14:paraId="2E51BD4B" w14:textId="77777777" w:rsidR="00AC716C" w:rsidRDefault="00000000">
            <w:pPr>
              <w:spacing w:after="0"/>
              <w:rPr>
                <w:rFonts w:hint="eastAsia"/>
              </w:rPr>
            </w:pPr>
            <w:r>
              <w:rPr>
                <w:rFonts w:eastAsia="Lato"/>
                <w:b/>
                <w:color w:val="14213D"/>
                <w:sz w:val="17"/>
              </w:rPr>
              <w:t>All Home Care Matters — Instagram</w:t>
            </w:r>
          </w:p>
        </w:tc>
        <w:tc>
          <w:tcPr>
            <w:tcW w:w="6840" w:type="dxa"/>
            <w:tcBorders>
              <w:bottom w:val="single" w:sz="4" w:space="0" w:color="D9DDE2"/>
            </w:tcBorders>
            <w:shd w:val="clear" w:color="auto" w:fill="FFFFFF"/>
            <w:tcMar>
              <w:top w:w="65" w:type="dxa"/>
              <w:left w:w="110" w:type="dxa"/>
              <w:bottom w:w="65" w:type="dxa"/>
              <w:right w:w="110" w:type="dxa"/>
            </w:tcMar>
            <w:vAlign w:val="center"/>
          </w:tcPr>
          <w:p w14:paraId="10D7A7D0" w14:textId="77777777" w:rsidR="00AC716C" w:rsidRDefault="00000000">
            <w:pPr>
              <w:spacing w:after="0"/>
              <w:rPr>
                <w:rFonts w:hint="eastAsia"/>
              </w:rPr>
            </w:pPr>
            <w:hyperlink r:id="rId16">
              <w:r>
                <w:rPr>
                  <w:color w:val="14213D"/>
                  <w:u w:val="single"/>
                </w:rPr>
                <w:t>https://www.instagram.com/allhomecarematters/</w:t>
              </w:r>
            </w:hyperlink>
          </w:p>
        </w:tc>
      </w:tr>
      <w:tr w:rsidR="00AC716C" w14:paraId="68F0671A" w14:textId="77777777">
        <w:trPr>
          <w:cantSplit/>
          <w:jc w:val="center"/>
        </w:trPr>
        <w:tc>
          <w:tcPr>
            <w:tcW w:w="2880" w:type="dxa"/>
            <w:tcBorders>
              <w:bottom w:val="single" w:sz="4" w:space="0" w:color="D9DDE2"/>
            </w:tcBorders>
            <w:shd w:val="clear" w:color="auto" w:fill="F3F5F7"/>
            <w:tcMar>
              <w:top w:w="65" w:type="dxa"/>
              <w:left w:w="110" w:type="dxa"/>
              <w:bottom w:w="65" w:type="dxa"/>
              <w:right w:w="110" w:type="dxa"/>
            </w:tcMar>
            <w:vAlign w:val="center"/>
          </w:tcPr>
          <w:p w14:paraId="05569794" w14:textId="77777777" w:rsidR="00AC716C" w:rsidRDefault="00000000">
            <w:pPr>
              <w:spacing w:after="0"/>
              <w:rPr>
                <w:rFonts w:hint="eastAsia"/>
              </w:rPr>
            </w:pPr>
            <w:r>
              <w:rPr>
                <w:rFonts w:eastAsia="Lato"/>
                <w:b/>
                <w:color w:val="14213D"/>
                <w:sz w:val="17"/>
              </w:rPr>
              <w:t>All Home Care Matters — X</w:t>
            </w:r>
          </w:p>
        </w:tc>
        <w:tc>
          <w:tcPr>
            <w:tcW w:w="6840" w:type="dxa"/>
            <w:tcBorders>
              <w:bottom w:val="single" w:sz="4" w:space="0" w:color="D9DDE2"/>
            </w:tcBorders>
            <w:shd w:val="clear" w:color="auto" w:fill="FFFFFF"/>
            <w:tcMar>
              <w:top w:w="65" w:type="dxa"/>
              <w:left w:w="110" w:type="dxa"/>
              <w:bottom w:w="65" w:type="dxa"/>
              <w:right w:w="110" w:type="dxa"/>
            </w:tcMar>
            <w:vAlign w:val="center"/>
          </w:tcPr>
          <w:p w14:paraId="6601AA55" w14:textId="77777777" w:rsidR="00AC716C" w:rsidRDefault="00000000">
            <w:pPr>
              <w:spacing w:after="0"/>
              <w:rPr>
                <w:rFonts w:hint="eastAsia"/>
              </w:rPr>
            </w:pPr>
            <w:hyperlink r:id="rId17">
              <w:r>
                <w:rPr>
                  <w:color w:val="14213D"/>
                  <w:u w:val="single"/>
                </w:rPr>
                <w:t>https://twitter.com/allhcms</w:t>
              </w:r>
            </w:hyperlink>
          </w:p>
        </w:tc>
      </w:tr>
      <w:tr w:rsidR="00AC716C" w14:paraId="6112DE20" w14:textId="77777777">
        <w:trPr>
          <w:cantSplit/>
          <w:jc w:val="center"/>
        </w:trPr>
        <w:tc>
          <w:tcPr>
            <w:tcW w:w="2880" w:type="dxa"/>
            <w:tcBorders>
              <w:bottom w:val="single" w:sz="4" w:space="0" w:color="D9DDE2"/>
            </w:tcBorders>
            <w:shd w:val="clear" w:color="auto" w:fill="F3F5F7"/>
            <w:tcMar>
              <w:top w:w="65" w:type="dxa"/>
              <w:left w:w="110" w:type="dxa"/>
              <w:bottom w:w="65" w:type="dxa"/>
              <w:right w:w="110" w:type="dxa"/>
            </w:tcMar>
            <w:vAlign w:val="center"/>
          </w:tcPr>
          <w:p w14:paraId="69B043AF" w14:textId="77777777" w:rsidR="00AC716C" w:rsidRDefault="00000000">
            <w:pPr>
              <w:spacing w:after="0"/>
              <w:rPr>
                <w:rFonts w:hint="eastAsia"/>
              </w:rPr>
            </w:pPr>
            <w:r>
              <w:rPr>
                <w:rFonts w:eastAsia="Lato"/>
                <w:b/>
                <w:color w:val="14213D"/>
                <w:sz w:val="17"/>
              </w:rPr>
              <w:t>All Home Care Matters — LinkedIn</w:t>
            </w:r>
          </w:p>
        </w:tc>
        <w:tc>
          <w:tcPr>
            <w:tcW w:w="6840" w:type="dxa"/>
            <w:tcBorders>
              <w:bottom w:val="single" w:sz="4" w:space="0" w:color="D9DDE2"/>
            </w:tcBorders>
            <w:shd w:val="clear" w:color="auto" w:fill="FFFFFF"/>
            <w:tcMar>
              <w:top w:w="65" w:type="dxa"/>
              <w:left w:w="110" w:type="dxa"/>
              <w:bottom w:w="65" w:type="dxa"/>
              <w:right w:w="110" w:type="dxa"/>
            </w:tcMar>
            <w:vAlign w:val="center"/>
          </w:tcPr>
          <w:p w14:paraId="2A21785A" w14:textId="77777777" w:rsidR="00AC716C" w:rsidRDefault="00000000">
            <w:pPr>
              <w:spacing w:after="0"/>
              <w:rPr>
                <w:rFonts w:hint="eastAsia"/>
              </w:rPr>
            </w:pPr>
            <w:hyperlink r:id="rId18">
              <w:r>
                <w:rPr>
                  <w:color w:val="14213D"/>
                  <w:u w:val="single"/>
                </w:rPr>
                <w:t>https://www.linkedin.com/showcase/allhomecarematters/</w:t>
              </w:r>
            </w:hyperlink>
          </w:p>
        </w:tc>
      </w:tr>
    </w:tbl>
    <w:p w14:paraId="2BE04BC4" w14:textId="77777777" w:rsidR="00AC716C" w:rsidRDefault="00000000">
      <w:pPr>
        <w:pStyle w:val="SectionHeading"/>
        <w:keepNext/>
        <w:pBdr>
          <w:bottom w:val="single" w:sz="14" w:space="1" w:color="C9A227"/>
        </w:pBdr>
      </w:pPr>
      <w:r>
        <w:rPr>
          <w:rFonts w:ascii="Inter Display" w:eastAsia="Inter Display" w:hAnsi="Inter Display"/>
          <w:b/>
          <w:color w:val="14213D"/>
          <w:sz w:val="30"/>
        </w:rPr>
        <w:t>RECOMMENDED ATTRIBUTION</w:t>
      </w:r>
    </w:p>
    <w:p w14:paraId="56C76562" w14:textId="77777777" w:rsidR="00AC716C" w:rsidRDefault="00000000">
      <w:pPr>
        <w:pStyle w:val="BodyTextCustom"/>
        <w:keepLines/>
        <w:spacing w:after="200"/>
        <w:rPr>
          <w:rFonts w:hint="eastAsia"/>
        </w:rPr>
      </w:pPr>
      <w:r>
        <w:rPr>
          <w:rFonts w:eastAsia="Lato"/>
        </w:rPr>
        <w:t>Lance A. Slatton, CSCM — “The Senior Care Influencer”; Host, Founder, and Executive Producer of All Home Care Matters; President and Owner of AlzAuthors; Senior Case Manager and Co-Founder of Enriched Life Home Care Services.</w:t>
      </w:r>
    </w:p>
    <w:p w14:paraId="3A894FDF" w14:textId="77777777" w:rsidR="00AC716C" w:rsidRDefault="00000000">
      <w:pPr>
        <w:pStyle w:val="SectionHeading"/>
        <w:keepNext/>
        <w:pBdr>
          <w:bottom w:val="single" w:sz="14" w:space="1" w:color="C9A227"/>
        </w:pBdr>
      </w:pPr>
      <w:r>
        <w:rPr>
          <w:rFonts w:ascii="Inter Display" w:eastAsia="Inter Display" w:hAnsi="Inter Display"/>
          <w:b/>
          <w:color w:val="14213D"/>
          <w:sz w:val="30"/>
        </w:rPr>
        <w:t>BRAND DESCRIPTIONS</w:t>
      </w:r>
    </w:p>
    <w:p w14:paraId="40C9EDBC" w14:textId="77777777" w:rsidR="00AC716C" w:rsidRDefault="00000000">
      <w:pPr>
        <w:pStyle w:val="ProfessionalBullet"/>
        <w:keepLines/>
        <w:ind w:left="259" w:hanging="230"/>
        <w:rPr>
          <w:rFonts w:hint="eastAsia"/>
        </w:rPr>
      </w:pPr>
      <w:r>
        <w:rPr>
          <w:rFonts w:eastAsia="Lato"/>
          <w:b/>
          <w:color w:val="C9A227"/>
          <w:sz w:val="20"/>
        </w:rPr>
        <w:t xml:space="preserve">•  </w:t>
      </w:r>
      <w:r>
        <w:rPr>
          <w:rFonts w:eastAsia="Lato"/>
          <w:color w:val="2F3542"/>
        </w:rPr>
        <w:t>All Home Care Matters: An award-winning podcast, YouTube channel, and digital education platform dedicated to helping families and caregivers navigate long-term care.</w:t>
      </w:r>
    </w:p>
    <w:p w14:paraId="1DB22954" w14:textId="77777777" w:rsidR="00AC716C" w:rsidRDefault="00000000">
      <w:pPr>
        <w:pStyle w:val="ProfessionalBullet"/>
        <w:keepLines/>
        <w:ind w:left="259" w:hanging="230"/>
        <w:rPr>
          <w:rFonts w:hint="eastAsia"/>
        </w:rPr>
      </w:pPr>
      <w:r>
        <w:rPr>
          <w:rFonts w:eastAsia="Lato"/>
          <w:b/>
          <w:color w:val="C9A227"/>
          <w:sz w:val="20"/>
        </w:rPr>
        <w:t xml:space="preserve">•  </w:t>
      </w:r>
      <w:r>
        <w:rPr>
          <w:rFonts w:eastAsia="Lato"/>
          <w:color w:val="2F3542"/>
        </w:rPr>
        <w:t>AlzAuthors: A global community and curated resource platform sharing authentic Alzheimer’s and dementia stories to educate, connect, and support families.</w:t>
      </w:r>
    </w:p>
    <w:p w14:paraId="56E841CC" w14:textId="77777777" w:rsidR="00AC716C" w:rsidRDefault="00000000">
      <w:pPr>
        <w:pBdr>
          <w:top w:val="single" w:sz="8" w:space="1" w:color="C9A227"/>
        </w:pBdr>
        <w:spacing w:before="320"/>
        <w:jc w:val="center"/>
        <w:rPr>
          <w:rFonts w:hint="eastAsia"/>
        </w:rPr>
      </w:pPr>
      <w:r>
        <w:rPr>
          <w:rFonts w:eastAsia="Lato"/>
          <w:i/>
          <w:color w:val="70757D"/>
          <w:sz w:val="17"/>
        </w:rPr>
        <w:t>Audience and platform metrics are presented as of August 2026 and should be updated periodically for future use.</w:t>
      </w:r>
    </w:p>
    <w:sectPr w:rsidR="00AC716C" w:rsidSect="00034616">
      <w:headerReference w:type="default" r:id="rId19"/>
      <w:footerReference w:type="default" r:id="rId20"/>
      <w:pgSz w:w="12240" w:h="15840"/>
      <w:pgMar w:top="936" w:right="1123" w:bottom="864" w:left="1123"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FAC303" w14:textId="77777777" w:rsidR="00F6351B" w:rsidRDefault="00F6351B">
      <w:pPr>
        <w:spacing w:after="0" w:line="240" w:lineRule="auto"/>
        <w:rPr>
          <w:rFonts w:hint="eastAsia"/>
        </w:rPr>
      </w:pPr>
      <w:r>
        <w:separator/>
      </w:r>
    </w:p>
  </w:endnote>
  <w:endnote w:type="continuationSeparator" w:id="0">
    <w:p w14:paraId="767DDD46" w14:textId="77777777" w:rsidR="00F6351B" w:rsidRDefault="00F6351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Inter Display">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D360C9" w14:textId="77777777" w:rsidR="00AC716C" w:rsidRDefault="00AC716C">
    <w:pPr>
      <w:pStyle w:val="Footer"/>
      <w:rPr>
        <w:rFonts w:hint="eastAsia"/>
      </w:rPr>
    </w:pPr>
  </w:p>
  <w:tbl>
    <w:tblPr>
      <w:tblW w:w="0" w:type="auto"/>
      <w:jc w:val="center"/>
      <w:tblLayout w:type="fixed"/>
      <w:tblLook w:val="04A0" w:firstRow="1" w:lastRow="0" w:firstColumn="1" w:lastColumn="0" w:noHBand="0" w:noVBand="1"/>
    </w:tblPr>
    <w:tblGrid>
      <w:gridCol w:w="5040"/>
      <w:gridCol w:w="5040"/>
    </w:tblGrid>
    <w:tr w:rsidR="00AC716C" w14:paraId="0D0DB20A" w14:textId="77777777">
      <w:trPr>
        <w:jc w:val="center"/>
      </w:trPr>
      <w:tc>
        <w:tcPr>
          <w:tcW w:w="5040" w:type="dxa"/>
          <w:tcBorders>
            <w:top w:val="single" w:sz="4" w:space="0" w:color="D9DDE2"/>
          </w:tcBorders>
          <w:tcMar>
            <w:top w:w="0" w:type="dxa"/>
            <w:left w:w="0" w:type="dxa"/>
            <w:bottom w:w="0" w:type="dxa"/>
            <w:right w:w="0" w:type="dxa"/>
          </w:tcMar>
        </w:tcPr>
        <w:p w14:paraId="6934C560" w14:textId="77777777" w:rsidR="00AC716C" w:rsidRDefault="00000000">
          <w:pPr>
            <w:rPr>
              <w:rFonts w:hint="eastAsia"/>
            </w:rPr>
          </w:pPr>
          <w:r>
            <w:rPr>
              <w:rFonts w:eastAsia="Lato"/>
              <w:color w:val="70757D"/>
              <w:sz w:val="16"/>
            </w:rPr>
            <w:t xml:space="preserve">All Home Care </w:t>
          </w:r>
          <w:proofErr w:type="gramStart"/>
          <w:r>
            <w:rPr>
              <w:rFonts w:eastAsia="Lato"/>
              <w:color w:val="70757D"/>
              <w:sz w:val="16"/>
            </w:rPr>
            <w:t>Matters  •</w:t>
          </w:r>
          <w:proofErr w:type="gramEnd"/>
          <w:r>
            <w:rPr>
              <w:rFonts w:eastAsia="Lato"/>
              <w:color w:val="70757D"/>
              <w:sz w:val="16"/>
            </w:rPr>
            <w:t xml:space="preserve">  </w:t>
          </w:r>
          <w:proofErr w:type="spellStart"/>
          <w:proofErr w:type="gramStart"/>
          <w:r>
            <w:rPr>
              <w:rFonts w:eastAsia="Lato"/>
              <w:color w:val="70757D"/>
              <w:sz w:val="16"/>
            </w:rPr>
            <w:t>AlzAuthors</w:t>
          </w:r>
          <w:proofErr w:type="spellEnd"/>
          <w:r>
            <w:rPr>
              <w:rFonts w:eastAsia="Lato"/>
              <w:color w:val="70757D"/>
              <w:sz w:val="16"/>
            </w:rPr>
            <w:t xml:space="preserve">  •</w:t>
          </w:r>
          <w:proofErr w:type="gramEnd"/>
          <w:r>
            <w:rPr>
              <w:rFonts w:eastAsia="Lato"/>
              <w:color w:val="70757D"/>
              <w:sz w:val="16"/>
            </w:rPr>
            <w:t xml:space="preserve">  Enriched Life Home Care Services</w:t>
          </w:r>
        </w:p>
      </w:tc>
      <w:tc>
        <w:tcPr>
          <w:tcW w:w="5040" w:type="dxa"/>
          <w:tcBorders>
            <w:top w:val="single" w:sz="4" w:space="0" w:color="D9DDE2"/>
          </w:tcBorders>
          <w:tcMar>
            <w:top w:w="0" w:type="dxa"/>
            <w:left w:w="0" w:type="dxa"/>
            <w:bottom w:w="0" w:type="dxa"/>
            <w:right w:w="0" w:type="dxa"/>
          </w:tcMar>
        </w:tcPr>
        <w:p w14:paraId="2884E338" w14:textId="77777777" w:rsidR="00AC716C" w:rsidRDefault="00000000">
          <w:pPr>
            <w:jc w:val="right"/>
            <w:rPr>
              <w:rFonts w:hint="eastAsia"/>
            </w:rPr>
          </w:pPr>
          <w:r>
            <w:rPr>
              <w:rFonts w:eastAsia="Lato"/>
              <w:color w:val="70757D"/>
              <w:sz w:val="17"/>
            </w:rPr>
            <w:t xml:space="preserve">Page </w:t>
          </w:r>
          <w:r>
            <w:rPr>
              <w:color w:val="70757D"/>
              <w:sz w:val="17"/>
            </w:rPr>
            <w:fldChar w:fldCharType="begin"/>
          </w:r>
          <w:r>
            <w:rPr>
              <w:color w:val="70757D"/>
              <w:sz w:val="17"/>
            </w:rPr>
            <w:instrText>PAGE</w:instrText>
          </w:r>
          <w:r w:rsidR="002D246D">
            <w:rPr>
              <w:color w:val="70757D"/>
              <w:sz w:val="17"/>
            </w:rPr>
            <w:fldChar w:fldCharType="separate"/>
          </w:r>
          <w:r w:rsidR="002D246D">
            <w:rPr>
              <w:noProof/>
              <w:color w:val="70757D"/>
              <w:sz w:val="17"/>
            </w:rPr>
            <w:t>1</w:t>
          </w:r>
          <w:r>
            <w:rPr>
              <w:color w:val="70757D"/>
              <w:sz w:val="17"/>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2C50AF" w14:textId="77777777" w:rsidR="00F6351B" w:rsidRDefault="00F6351B">
      <w:pPr>
        <w:spacing w:after="0" w:line="240" w:lineRule="auto"/>
        <w:rPr>
          <w:rFonts w:hint="eastAsia"/>
        </w:rPr>
      </w:pPr>
      <w:r>
        <w:separator/>
      </w:r>
    </w:p>
  </w:footnote>
  <w:footnote w:type="continuationSeparator" w:id="0">
    <w:p w14:paraId="6A3EB8C6" w14:textId="77777777" w:rsidR="00F6351B" w:rsidRDefault="00F6351B">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A1EFA2" w14:textId="77777777" w:rsidR="00AC716C" w:rsidRDefault="00000000">
    <w:pPr>
      <w:pStyle w:val="Header"/>
      <w:pBdr>
        <w:bottom w:val="single" w:sz="6" w:space="1" w:color="C9A227"/>
      </w:pBdr>
      <w:jc w:val="right"/>
      <w:rPr>
        <w:rFonts w:hint="eastAsia"/>
      </w:rPr>
    </w:pPr>
    <w:r>
      <w:rPr>
        <w:rFonts w:ascii="Inter Display" w:eastAsia="Inter Display" w:hAnsi="Inter Display"/>
        <w:b/>
        <w:color w:val="70757D"/>
        <w:sz w:val="15"/>
      </w:rPr>
      <w:t xml:space="preserve">LANCE A. </w:t>
    </w:r>
    <w:proofErr w:type="gramStart"/>
    <w:r>
      <w:rPr>
        <w:rFonts w:ascii="Inter Display" w:eastAsia="Inter Display" w:hAnsi="Inter Display"/>
        <w:b/>
        <w:color w:val="70757D"/>
        <w:sz w:val="15"/>
      </w:rPr>
      <w:t>SLATTON  |</w:t>
    </w:r>
    <w:proofErr w:type="gramEnd"/>
    <w:r>
      <w:rPr>
        <w:rFonts w:ascii="Inter Display" w:eastAsia="Inter Display" w:hAnsi="Inter Display"/>
        <w:b/>
        <w:color w:val="70757D"/>
        <w:sz w:val="15"/>
      </w:rPr>
      <w:t xml:space="preserve">  PROFESSIONAL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64774814">
    <w:abstractNumId w:val="8"/>
  </w:num>
  <w:num w:numId="2" w16cid:durableId="659037531">
    <w:abstractNumId w:val="6"/>
  </w:num>
  <w:num w:numId="3" w16cid:durableId="413401650">
    <w:abstractNumId w:val="5"/>
  </w:num>
  <w:num w:numId="4" w16cid:durableId="1508907513">
    <w:abstractNumId w:val="4"/>
  </w:num>
  <w:num w:numId="5" w16cid:durableId="2055274615">
    <w:abstractNumId w:val="7"/>
  </w:num>
  <w:num w:numId="6" w16cid:durableId="180169858">
    <w:abstractNumId w:val="3"/>
  </w:num>
  <w:num w:numId="7" w16cid:durableId="179588175">
    <w:abstractNumId w:val="2"/>
  </w:num>
  <w:num w:numId="8" w16cid:durableId="817187680">
    <w:abstractNumId w:val="1"/>
  </w:num>
  <w:num w:numId="9" w16cid:durableId="65557369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D246D"/>
    <w:rsid w:val="00326F90"/>
    <w:rsid w:val="0037306B"/>
    <w:rsid w:val="00AA1D8D"/>
    <w:rsid w:val="00AC716C"/>
    <w:rsid w:val="00B47730"/>
    <w:rsid w:val="00CB0664"/>
    <w:rsid w:val="00F6351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67CD92"/>
  <w14:defaultImageDpi w14:val="300"/>
  <w15:docId w15:val="{31F3342A-49ED-CC4D-BDA6-7340B5A7F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Lato" w:hAnsi="Lato"/>
      <w:color w:val="2F3542"/>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4213D"/>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70757D"/>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TextCustom">
    <w:name w:val="Body Text Custom"/>
    <w:pPr>
      <w:spacing w:after="120" w:line="269" w:lineRule="auto"/>
    </w:pPr>
    <w:rPr>
      <w:rFonts w:ascii="Lato" w:hAnsi="Lato"/>
      <w:color w:val="2F3542"/>
      <w:sz w:val="20"/>
    </w:rPr>
  </w:style>
  <w:style w:type="paragraph" w:customStyle="1" w:styleId="SectionHeading">
    <w:name w:val="Section Heading"/>
    <w:pPr>
      <w:spacing w:before="80" w:after="160"/>
    </w:pPr>
  </w:style>
  <w:style w:type="paragraph" w:customStyle="1" w:styleId="SectionSubtitle">
    <w:name w:val="Section Subtitle"/>
    <w:pPr>
      <w:spacing w:after="160"/>
    </w:pPr>
  </w:style>
  <w:style w:type="paragraph" w:customStyle="1" w:styleId="ProfessionalBullet">
    <w:name w:val="Professional Bullet"/>
    <w:pPr>
      <w:spacing w:after="70" w:line="257" w:lineRule="auto"/>
    </w:pPr>
    <w:rPr>
      <w:rFonts w:ascii="Lato" w:hAnsi="Lato"/>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nceaslatton.com" TargetMode="External"/><Relationship Id="rId13" Type="http://schemas.openxmlformats.org/officeDocument/2006/relationships/hyperlink" Target="https://www.youtube.com/c/AllHomeCareMatters" TargetMode="External"/><Relationship Id="rId18" Type="http://schemas.openxmlformats.org/officeDocument/2006/relationships/hyperlink" Target="https://www.linkedin.com/showcase/allhomecarematter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amazon.com/dp/1456646583" TargetMode="External"/><Relationship Id="rId17" Type="http://schemas.openxmlformats.org/officeDocument/2006/relationships/hyperlink" Target="https://twitter.com/allhcms" TargetMode="External"/><Relationship Id="rId2" Type="http://schemas.openxmlformats.org/officeDocument/2006/relationships/numbering" Target="numbering.xml"/><Relationship Id="rId16" Type="http://schemas.openxmlformats.org/officeDocument/2006/relationships/hyperlink" Target="https://www.instagram.com/allhomecarematter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zauthors.com" TargetMode="External"/><Relationship Id="rId5" Type="http://schemas.openxmlformats.org/officeDocument/2006/relationships/webSettings" Target="webSettings.xml"/><Relationship Id="rId15" Type="http://schemas.openxmlformats.org/officeDocument/2006/relationships/hyperlink" Target="https://www.facebook.com/AllHomeCareMatters" TargetMode="External"/><Relationship Id="rId10" Type="http://schemas.openxmlformats.org/officeDocument/2006/relationships/hyperlink" Target="https://www.allhomecarematters.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eseniorcareinfluencer.com/" TargetMode="External"/><Relationship Id="rId14" Type="http://schemas.openxmlformats.org/officeDocument/2006/relationships/hyperlink" Target="https://podcasts.apple.com/us/podcast/all-home-care-matters/id151350234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1761</Words>
  <Characters>11682</Characters>
  <Application>Microsoft Office Word</Application>
  <DocSecurity>0</DocSecurity>
  <Lines>216</Lines>
  <Paragraphs>140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13303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Lance A. Slatton Professional Bio and Organizational Overview</dc:title>
  <dc:subject>Professional biography, media profile, and organizational summaries</dc:subject>
  <dc:creator>All Home Care Matters</dc:creator>
  <cp:keywords>Lance A. Slatton, All Home Care Matters, AlzAuthors, senior care, caregiving, long-term care</cp:keywords>
  <dc:description>Prepared August 2026</dc:description>
  <cp:lastModifiedBy>lslatton enrichedlifehomecare.com</cp:lastModifiedBy>
  <cp:revision>2</cp:revision>
  <dcterms:created xsi:type="dcterms:W3CDTF">2013-12-23T23:15:00Z</dcterms:created>
  <dcterms:modified xsi:type="dcterms:W3CDTF">2026-08-03T13:34:00Z</dcterms:modified>
  <cp:category/>
</cp:coreProperties>
</file>